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7C989C" w14:textId="77777777" w:rsidR="002B4981" w:rsidRPr="00D23E5F" w:rsidRDefault="002B4981" w:rsidP="002B4981">
      <w:pPr>
        <w:jc w:val="center"/>
        <w:rPr>
          <w:rFonts w:cstheme="minorHAnsi"/>
          <w:b/>
          <w:bCs/>
        </w:rPr>
      </w:pPr>
    </w:p>
    <w:p w14:paraId="0900C3CE" w14:textId="77777777" w:rsidR="002B4981" w:rsidRPr="00D23E5F" w:rsidRDefault="002B4981" w:rsidP="00D23E5F">
      <w:pPr>
        <w:jc w:val="center"/>
        <w:rPr>
          <w:rFonts w:cstheme="minorHAnsi"/>
          <w:b/>
          <w:bCs/>
        </w:rPr>
      </w:pPr>
    </w:p>
    <w:p w14:paraId="0F6B3C46" w14:textId="77777777" w:rsidR="002B4981" w:rsidRPr="00D23E5F" w:rsidRDefault="002B4981" w:rsidP="002B4981">
      <w:pPr>
        <w:jc w:val="center"/>
        <w:rPr>
          <w:rFonts w:cstheme="minorHAnsi"/>
          <w:b/>
          <w:bCs/>
        </w:rPr>
      </w:pPr>
    </w:p>
    <w:p w14:paraId="6EAD1CC7" w14:textId="77777777" w:rsidR="002B4981" w:rsidRPr="00D23E5F" w:rsidRDefault="002B4981" w:rsidP="002B4981">
      <w:pPr>
        <w:jc w:val="center"/>
        <w:rPr>
          <w:rFonts w:cstheme="minorHAnsi"/>
          <w:b/>
          <w:bCs/>
        </w:rPr>
      </w:pPr>
    </w:p>
    <w:p w14:paraId="14B4F56A" w14:textId="31F79428" w:rsidR="002B4981" w:rsidRPr="00D23E5F" w:rsidRDefault="002B4981" w:rsidP="002B4981">
      <w:pPr>
        <w:jc w:val="center"/>
        <w:rPr>
          <w:rFonts w:cstheme="minorHAnsi"/>
          <w:b/>
          <w:bCs/>
          <w:sz w:val="32"/>
          <w:szCs w:val="32"/>
        </w:rPr>
      </w:pPr>
      <w:r w:rsidRPr="00D23E5F">
        <w:rPr>
          <w:rFonts w:cstheme="minorHAnsi"/>
          <w:b/>
          <w:bCs/>
          <w:sz w:val="32"/>
          <w:szCs w:val="32"/>
        </w:rPr>
        <w:t>University of Texas at Austin</w:t>
      </w:r>
    </w:p>
    <w:p w14:paraId="7D37A4D8" w14:textId="77777777" w:rsidR="002B4981" w:rsidRPr="00D23E5F" w:rsidRDefault="002B4981" w:rsidP="002B4981">
      <w:pPr>
        <w:jc w:val="center"/>
        <w:rPr>
          <w:rFonts w:cstheme="minorHAnsi"/>
        </w:rPr>
      </w:pPr>
      <w:r w:rsidRPr="00D23E5F">
        <w:rPr>
          <w:rFonts w:cstheme="minorHAnsi"/>
        </w:rPr>
        <w:t>McCombs School of Business</w:t>
      </w:r>
    </w:p>
    <w:p w14:paraId="5ABBE6CB" w14:textId="2EC56D6F" w:rsidR="002B4981" w:rsidRPr="00D23E5F" w:rsidRDefault="002B4981" w:rsidP="002B4981">
      <w:pPr>
        <w:jc w:val="center"/>
        <w:rPr>
          <w:rFonts w:cstheme="minorHAnsi"/>
        </w:rPr>
      </w:pPr>
      <w:r w:rsidRPr="00D23E5F">
        <w:rPr>
          <w:rFonts w:cstheme="minorHAnsi"/>
        </w:rPr>
        <w:t>RM 294</w:t>
      </w:r>
      <w:r w:rsidRPr="00D23E5F">
        <w:rPr>
          <w:rFonts w:cstheme="minorHAnsi"/>
        </w:rPr>
        <w:t xml:space="preserve">: </w:t>
      </w:r>
      <w:r w:rsidRPr="00D23E5F">
        <w:rPr>
          <w:rFonts w:cstheme="minorHAnsi"/>
        </w:rPr>
        <w:t>Optimization I</w:t>
      </w:r>
    </w:p>
    <w:p w14:paraId="3A811A51" w14:textId="77777777" w:rsidR="002B4981" w:rsidRPr="00D23E5F" w:rsidRDefault="002B4981" w:rsidP="002B4981">
      <w:pPr>
        <w:jc w:val="center"/>
        <w:rPr>
          <w:rFonts w:cstheme="minorHAnsi"/>
        </w:rPr>
      </w:pPr>
    </w:p>
    <w:p w14:paraId="6AAAF451" w14:textId="77777777" w:rsidR="002B4981" w:rsidRPr="00D23E5F" w:rsidRDefault="002B4981" w:rsidP="002B4981">
      <w:pPr>
        <w:jc w:val="center"/>
        <w:rPr>
          <w:rFonts w:cstheme="minorHAnsi"/>
        </w:rPr>
      </w:pPr>
    </w:p>
    <w:p w14:paraId="2BE86CF0" w14:textId="77777777" w:rsidR="002B4981" w:rsidRPr="00D23E5F" w:rsidRDefault="002B4981" w:rsidP="002B4981">
      <w:pPr>
        <w:jc w:val="center"/>
        <w:rPr>
          <w:rFonts w:cstheme="minorHAnsi"/>
        </w:rPr>
      </w:pPr>
    </w:p>
    <w:p w14:paraId="03507BE1" w14:textId="5FC76B1C" w:rsidR="002B4981" w:rsidRPr="00D23E5F" w:rsidRDefault="002B4981" w:rsidP="002B4981">
      <w:pPr>
        <w:jc w:val="center"/>
        <w:rPr>
          <w:rFonts w:cstheme="minorHAnsi"/>
          <w:b/>
          <w:bCs/>
          <w:sz w:val="36"/>
          <w:szCs w:val="36"/>
        </w:rPr>
      </w:pPr>
      <w:r w:rsidRPr="00D23E5F">
        <w:rPr>
          <w:rFonts w:cstheme="minorHAnsi"/>
          <w:b/>
          <w:bCs/>
          <w:sz w:val="36"/>
          <w:szCs w:val="36"/>
        </w:rPr>
        <w:t>Project 1 Report – Linear Programming</w:t>
      </w:r>
    </w:p>
    <w:p w14:paraId="5429194F" w14:textId="0B032772" w:rsidR="002B4981" w:rsidRPr="00D23E5F" w:rsidRDefault="00BA6CFC" w:rsidP="002B4981">
      <w:pPr>
        <w:jc w:val="center"/>
        <w:rPr>
          <w:rFonts w:cstheme="minorHAnsi"/>
          <w:b/>
          <w:bCs/>
          <w:sz w:val="28"/>
          <w:szCs w:val="28"/>
        </w:rPr>
      </w:pPr>
      <w:r w:rsidRPr="00D23E5F">
        <w:rPr>
          <w:rStyle w:val="selected"/>
          <w:rFonts w:cstheme="minorHAnsi"/>
          <w:b/>
          <w:bCs/>
          <w:sz w:val="28"/>
          <w:szCs w:val="28"/>
        </w:rPr>
        <w:t>Portfolio Optimization using Conditional Value-at-Risk (CVaR)</w:t>
      </w:r>
    </w:p>
    <w:p w14:paraId="5F845D2A" w14:textId="77777777" w:rsidR="002B4981" w:rsidRPr="00D23E5F" w:rsidRDefault="002B4981" w:rsidP="002B4981">
      <w:pPr>
        <w:jc w:val="center"/>
        <w:rPr>
          <w:rFonts w:cstheme="minorHAnsi"/>
        </w:rPr>
      </w:pPr>
    </w:p>
    <w:p w14:paraId="62B18B68" w14:textId="77777777" w:rsidR="002B4981" w:rsidRPr="00D23E5F" w:rsidRDefault="002B4981" w:rsidP="002B4981">
      <w:pPr>
        <w:jc w:val="center"/>
        <w:rPr>
          <w:rFonts w:cstheme="minorHAnsi"/>
        </w:rPr>
      </w:pPr>
    </w:p>
    <w:p w14:paraId="766FE200" w14:textId="66DD5595" w:rsidR="002B4981" w:rsidRPr="00D23E5F" w:rsidRDefault="002B4981" w:rsidP="002B4981">
      <w:pPr>
        <w:jc w:val="center"/>
        <w:rPr>
          <w:rFonts w:cstheme="minorHAnsi"/>
          <w:b/>
          <w:bCs/>
        </w:rPr>
      </w:pPr>
      <w:r w:rsidRPr="00D23E5F">
        <w:rPr>
          <w:rFonts w:cstheme="minorHAnsi"/>
          <w:b/>
          <w:bCs/>
        </w:rPr>
        <w:t>Team Members:</w:t>
      </w:r>
    </w:p>
    <w:p w14:paraId="0ED1390F" w14:textId="169967B1" w:rsidR="002B4981" w:rsidRPr="00D23E5F" w:rsidRDefault="002B4981" w:rsidP="002B4981">
      <w:pPr>
        <w:jc w:val="center"/>
        <w:rPr>
          <w:rFonts w:cstheme="minorHAnsi"/>
        </w:rPr>
      </w:pPr>
      <w:r w:rsidRPr="00D23E5F">
        <w:rPr>
          <w:rFonts w:cstheme="minorHAnsi"/>
        </w:rPr>
        <w:t>Melissa Cai Shi</w:t>
      </w:r>
      <w:r w:rsidRPr="00D23E5F">
        <w:rPr>
          <w:rFonts w:cstheme="minorHAnsi"/>
        </w:rPr>
        <w:t>, Grace Lin, Abhigyan Pandya, Franco Salinas</w:t>
      </w:r>
    </w:p>
    <w:p w14:paraId="30E185B8" w14:textId="77777777" w:rsidR="002B4981" w:rsidRPr="00D23E5F" w:rsidRDefault="002B4981" w:rsidP="002B4981">
      <w:pPr>
        <w:jc w:val="center"/>
        <w:rPr>
          <w:rFonts w:cstheme="minorHAnsi"/>
        </w:rPr>
      </w:pPr>
    </w:p>
    <w:p w14:paraId="13FE35CD" w14:textId="77777777" w:rsidR="002B4981" w:rsidRPr="00D23E5F" w:rsidRDefault="002B4981" w:rsidP="002B4981">
      <w:pPr>
        <w:jc w:val="center"/>
        <w:rPr>
          <w:rFonts w:cstheme="minorHAnsi"/>
        </w:rPr>
      </w:pPr>
    </w:p>
    <w:p w14:paraId="5829E595" w14:textId="77777777" w:rsidR="002B4981" w:rsidRPr="00D23E5F" w:rsidRDefault="002B4981" w:rsidP="002B4981">
      <w:pPr>
        <w:jc w:val="center"/>
        <w:rPr>
          <w:rFonts w:cstheme="minorHAnsi"/>
        </w:rPr>
      </w:pPr>
    </w:p>
    <w:p w14:paraId="35D5F124" w14:textId="11EB23EB" w:rsidR="002B4981" w:rsidRPr="00D23E5F" w:rsidRDefault="002B4981" w:rsidP="002B4981">
      <w:pPr>
        <w:jc w:val="center"/>
        <w:rPr>
          <w:rFonts w:cstheme="minorHAnsi"/>
        </w:rPr>
      </w:pPr>
      <w:r w:rsidRPr="00D23E5F">
        <w:rPr>
          <w:rFonts w:cstheme="minorHAnsi"/>
        </w:rPr>
        <w:t>September 28</w:t>
      </w:r>
      <w:r w:rsidRPr="00D23E5F">
        <w:rPr>
          <w:rFonts w:cstheme="minorHAnsi"/>
          <w:vertAlign w:val="superscript"/>
        </w:rPr>
        <w:t>th</w:t>
      </w:r>
      <w:r w:rsidRPr="00D23E5F">
        <w:rPr>
          <w:rFonts w:cstheme="minorHAnsi"/>
        </w:rPr>
        <w:t>, 2025</w:t>
      </w:r>
    </w:p>
    <w:p w14:paraId="327C8F9B" w14:textId="77777777" w:rsidR="002B4981" w:rsidRPr="00D23E5F" w:rsidRDefault="002B4981" w:rsidP="002B4981">
      <w:pPr>
        <w:jc w:val="center"/>
        <w:rPr>
          <w:rFonts w:cstheme="minorHAnsi"/>
          <w:sz w:val="36"/>
          <w:szCs w:val="36"/>
        </w:rPr>
      </w:pPr>
    </w:p>
    <w:p w14:paraId="6C5C9106" w14:textId="77777777" w:rsidR="002B4981" w:rsidRPr="00D23E5F" w:rsidRDefault="002B4981" w:rsidP="002B4981">
      <w:pPr>
        <w:rPr>
          <w:rFonts w:cstheme="minorHAnsi"/>
        </w:rPr>
      </w:pPr>
    </w:p>
    <w:p w14:paraId="164C934A" w14:textId="77777777" w:rsidR="002B4981" w:rsidRPr="00D23E5F" w:rsidRDefault="002B4981" w:rsidP="002B4981">
      <w:pPr>
        <w:rPr>
          <w:rFonts w:cstheme="minorHAnsi"/>
        </w:rPr>
      </w:pPr>
    </w:p>
    <w:p w14:paraId="316D1316" w14:textId="77777777" w:rsidR="002B4981" w:rsidRPr="00D23E5F" w:rsidRDefault="002B4981" w:rsidP="002B4981">
      <w:pPr>
        <w:rPr>
          <w:rFonts w:cstheme="minorHAnsi"/>
        </w:rPr>
      </w:pPr>
    </w:p>
    <w:p w14:paraId="58E27129" w14:textId="77777777" w:rsidR="002B4981" w:rsidRPr="00D23E5F" w:rsidRDefault="002B4981" w:rsidP="002B4981">
      <w:pPr>
        <w:rPr>
          <w:rFonts w:cstheme="minorHAnsi"/>
        </w:rPr>
      </w:pPr>
    </w:p>
    <w:p w14:paraId="1C9EED51" w14:textId="328ACD9F" w:rsidR="002B4981" w:rsidRPr="008A5715" w:rsidRDefault="002B4981" w:rsidP="0043178C">
      <w:pPr>
        <w:spacing w:before="100" w:beforeAutospacing="1" w:after="100" w:afterAutospacing="1" w:line="276" w:lineRule="auto"/>
        <w:rPr>
          <w:rFonts w:cstheme="minorHAnsi"/>
          <w:b/>
          <w:bCs/>
        </w:rPr>
      </w:pPr>
      <w:r w:rsidRPr="008A5715">
        <w:rPr>
          <w:rFonts w:cstheme="minorHAnsi"/>
          <w:b/>
          <w:bCs/>
        </w:rPr>
        <w:lastRenderedPageBreak/>
        <w:t>E</w:t>
      </w:r>
      <w:r w:rsidR="00B37444" w:rsidRPr="008A5715">
        <w:rPr>
          <w:rFonts w:cstheme="minorHAnsi"/>
          <w:b/>
          <w:bCs/>
        </w:rPr>
        <w:t>XECUTIVE SUMMARY</w:t>
      </w:r>
    </w:p>
    <w:p w14:paraId="55D1D6C8" w14:textId="3AE8126A" w:rsidR="002B7CC6" w:rsidRPr="008A5715" w:rsidRDefault="00814A77" w:rsidP="0043178C">
      <w:pPr>
        <w:spacing w:before="100" w:beforeAutospacing="1" w:after="100" w:afterAutospacing="1" w:line="276" w:lineRule="auto"/>
        <w:rPr>
          <w:rFonts w:cstheme="minorHAnsi"/>
        </w:rPr>
      </w:pPr>
      <w:r w:rsidRPr="008A5715">
        <w:rPr>
          <w:rFonts w:cstheme="minorHAnsi"/>
        </w:rPr>
        <w:t>This report details the construction and analysis of investment portfolios optimized to minimize Conditional Value-at-Risk (CVaR), a more robust risk measure than traditional Value-at-Risk (</w:t>
      </w:r>
      <w:proofErr w:type="spellStart"/>
      <w:r w:rsidRPr="008A5715">
        <w:rPr>
          <w:rFonts w:cstheme="minorHAnsi"/>
        </w:rPr>
        <w:t>VaR</w:t>
      </w:r>
      <w:proofErr w:type="spellEnd"/>
      <w:r w:rsidRPr="008A5715">
        <w:rPr>
          <w:rFonts w:cstheme="minorHAnsi"/>
        </w:rPr>
        <w:t>).</w:t>
      </w:r>
      <w:r w:rsidRPr="008A5715">
        <w:rPr>
          <w:rStyle w:val="Heading1Char"/>
          <w:rFonts w:asciiTheme="minorHAnsi" w:hAnsiTheme="minorHAnsi" w:cstheme="minorHAnsi"/>
          <w:sz w:val="24"/>
          <w:szCs w:val="24"/>
        </w:rPr>
        <w:t xml:space="preserve"> </w:t>
      </w:r>
      <w:r w:rsidRPr="008A5715">
        <w:rPr>
          <w:rFonts w:cstheme="minorHAnsi"/>
        </w:rPr>
        <w:t xml:space="preserve">Using a linear programming model, we determined optimal portfolio allocations based on </w:t>
      </w:r>
      <w:r w:rsidRPr="008A5715">
        <w:rPr>
          <w:rFonts w:cstheme="minorHAnsi"/>
        </w:rPr>
        <w:t xml:space="preserve">the </w:t>
      </w:r>
      <w:r w:rsidRPr="008A5715">
        <w:rPr>
          <w:rFonts w:cstheme="minorHAnsi"/>
        </w:rPr>
        <w:t>100 stocks from the N</w:t>
      </w:r>
      <w:r w:rsidRPr="008A5715">
        <w:rPr>
          <w:rFonts w:cstheme="minorHAnsi"/>
        </w:rPr>
        <w:t>ASDAQ</w:t>
      </w:r>
      <w:r w:rsidRPr="008A5715">
        <w:rPr>
          <w:rFonts w:cstheme="minorHAnsi"/>
        </w:rPr>
        <w:t xml:space="preserve"> index using historical daily returns from 2019 and evaluated their performance against 2020, a year marked by the COVID-19 pandemi</w:t>
      </w:r>
      <w:r w:rsidRPr="008A5715">
        <w:rPr>
          <w:rFonts w:cstheme="minorHAnsi"/>
        </w:rPr>
        <w:t>c with</w:t>
      </w:r>
      <w:r w:rsidRPr="008A5715">
        <w:rPr>
          <w:rFonts w:cstheme="minorHAnsi"/>
        </w:rPr>
        <w:t xml:space="preserve"> volatile market conditions</w:t>
      </w:r>
      <w:r w:rsidRPr="008A5715">
        <w:rPr>
          <w:rFonts w:cstheme="minorHAnsi"/>
        </w:rPr>
        <w:t xml:space="preserve">. </w:t>
      </w:r>
    </w:p>
    <w:p w14:paraId="76F591C8" w14:textId="111EE65E" w:rsidR="002B7CC6" w:rsidRPr="008A5715" w:rsidRDefault="000B6415" w:rsidP="0043178C">
      <w:pPr>
        <w:spacing w:before="100" w:beforeAutospacing="1" w:after="100" w:afterAutospacing="1" w:line="276" w:lineRule="auto"/>
        <w:rPr>
          <w:rFonts w:cstheme="minorHAnsi"/>
        </w:rPr>
      </w:pPr>
      <w:r w:rsidRPr="008A5715">
        <w:rPr>
          <w:rStyle w:val="selected"/>
          <w:rFonts w:cstheme="minorHAnsi"/>
        </w:rPr>
        <w:t>Our analysis explored several risk management strategies. We found that a static portfolio optimized with 2019 data performed poorly out-of-sample in 2020's volatile market. We also determined that adjusting risk tolerance (β) and the choice between minimizing average daily versus maximum monthly risk significantly altered portfolio composition and resilience. A dynamic monthly re-optimization strategy using a rolling one-year window of historical data proved most effective at managing risk and more adaptive to changing market conditions compared to the static approach, but it also introduced portfolio instability, highlighting a key trade-off.</w:t>
      </w:r>
    </w:p>
    <w:p w14:paraId="2DE2612A" w14:textId="48105540" w:rsidR="00814A77" w:rsidRDefault="002B7CC6" w:rsidP="0043178C">
      <w:pPr>
        <w:spacing w:before="100" w:beforeAutospacing="1" w:after="100" w:afterAutospacing="1" w:line="276" w:lineRule="auto"/>
        <w:rPr>
          <w:rFonts w:cstheme="minorHAnsi"/>
        </w:rPr>
      </w:pPr>
      <w:r w:rsidRPr="008A5715">
        <w:rPr>
          <w:rFonts w:cstheme="minorHAnsi"/>
        </w:rPr>
        <w:t>This analysis recommends a dynamic, monthly re-optimization approach as the most effective strategy for mitigating tail risk in a fluctuating market. However, it also suggests that for practical implementation, constraints must be considered to ensure portfolio stability and costs. This project provides a quantitative framework for building resilient, low-risk portfolios adaptable to changing market conditions.</w:t>
      </w:r>
    </w:p>
    <w:p w14:paraId="57379B04" w14:textId="77777777" w:rsidR="0043178C" w:rsidRPr="0043178C" w:rsidRDefault="0043178C" w:rsidP="0043178C">
      <w:pPr>
        <w:spacing w:before="100" w:beforeAutospacing="1" w:after="100" w:afterAutospacing="1" w:line="276" w:lineRule="auto"/>
        <w:rPr>
          <w:rFonts w:cstheme="minorHAnsi"/>
        </w:rPr>
      </w:pPr>
    </w:p>
    <w:p w14:paraId="3EF60735" w14:textId="393D7B7A" w:rsidR="002B4981" w:rsidRPr="008A5715" w:rsidRDefault="00B37444" w:rsidP="0043178C">
      <w:pPr>
        <w:spacing w:before="100" w:beforeAutospacing="1" w:after="100" w:afterAutospacing="1" w:line="276" w:lineRule="auto"/>
        <w:rPr>
          <w:rFonts w:cstheme="minorHAnsi"/>
          <w:b/>
          <w:bCs/>
        </w:rPr>
      </w:pPr>
      <w:r w:rsidRPr="008A5715">
        <w:rPr>
          <w:rFonts w:cstheme="minorHAnsi"/>
          <w:b/>
          <w:bCs/>
        </w:rPr>
        <w:t>METHODOLOGY OVERVIEW</w:t>
      </w:r>
    </w:p>
    <w:p w14:paraId="05A4C9AA" w14:textId="5C1C9C74" w:rsidR="00DF4069" w:rsidRPr="008A5715" w:rsidRDefault="00DF4069" w:rsidP="0043178C">
      <w:pPr>
        <w:spacing w:before="100" w:beforeAutospacing="1" w:after="100" w:afterAutospacing="1" w:line="276" w:lineRule="auto"/>
        <w:rPr>
          <w:rFonts w:cstheme="minorHAnsi"/>
          <w:b/>
          <w:bCs/>
          <w:u w:val="single"/>
        </w:rPr>
      </w:pPr>
      <w:r w:rsidRPr="008A5715">
        <w:rPr>
          <w:rFonts w:cstheme="minorHAnsi"/>
          <w:b/>
          <w:bCs/>
          <w:u w:val="single"/>
        </w:rPr>
        <w:t>Part 1: Data Cleaning and preparation</w:t>
      </w:r>
    </w:p>
    <w:p w14:paraId="6B1917EF" w14:textId="77777777" w:rsidR="00392690" w:rsidRPr="008A5715" w:rsidRDefault="00D23E5F" w:rsidP="0043178C">
      <w:pPr>
        <w:spacing w:before="100" w:beforeAutospacing="1" w:after="100" w:afterAutospacing="1" w:line="276" w:lineRule="auto"/>
        <w:rPr>
          <w:rFonts w:cstheme="minorHAnsi"/>
        </w:rPr>
      </w:pPr>
      <w:r w:rsidRPr="008A5715">
        <w:rPr>
          <w:rFonts w:cstheme="minorHAnsi"/>
        </w:rPr>
        <w:t>The</w:t>
      </w:r>
      <w:r w:rsidR="00392690" w:rsidRPr="008A5715">
        <w:rPr>
          <w:rFonts w:cstheme="minorHAnsi"/>
        </w:rPr>
        <w:t xml:space="preserve"> first</w:t>
      </w:r>
      <w:r w:rsidRPr="008A5715">
        <w:rPr>
          <w:rFonts w:cstheme="minorHAnsi"/>
        </w:rPr>
        <w:t xml:space="preserve"> step in our analysis was to prepare the historical stock data. We utilized two datasets corresponding to the daily prices of </w:t>
      </w:r>
      <w:r w:rsidR="00392690" w:rsidRPr="008A5715">
        <w:rPr>
          <w:rFonts w:cstheme="minorHAnsi"/>
        </w:rPr>
        <w:t xml:space="preserve">the </w:t>
      </w:r>
      <w:r w:rsidRPr="008A5715">
        <w:rPr>
          <w:rFonts w:cstheme="minorHAnsi"/>
        </w:rPr>
        <w:t xml:space="preserve">100 stocks from the NASDAQ index for the years 2019 and 2020. </w:t>
      </w:r>
      <w:r w:rsidR="00392690" w:rsidRPr="008A5715">
        <w:rPr>
          <w:rFonts w:cstheme="minorHAnsi"/>
        </w:rPr>
        <w:t xml:space="preserve">This data, loaded from </w:t>
      </w:r>
      <w:r w:rsidR="00392690" w:rsidRPr="008A5715">
        <w:rPr>
          <w:rFonts w:cstheme="minorHAnsi"/>
        </w:rPr>
        <w:t xml:space="preserve">provided </w:t>
      </w:r>
      <w:r w:rsidR="00392690" w:rsidRPr="008A5715">
        <w:rPr>
          <w:rFonts w:cstheme="minorHAnsi"/>
        </w:rPr>
        <w:t>CSVs with dates parsed as the index, was converted into daily returns using the percentage change method.</w:t>
      </w:r>
      <w:r w:rsidR="00392690" w:rsidRPr="008A5715">
        <w:rPr>
          <w:rFonts w:cstheme="minorHAnsi"/>
        </w:rPr>
        <w:t xml:space="preserve"> </w:t>
      </w:r>
      <w:r w:rsidR="00392690" w:rsidRPr="008A5715">
        <w:rPr>
          <w:rFonts w:cstheme="minorHAnsi"/>
        </w:rPr>
        <w:t>This transformation normalizes the data and represents the daily performance of each stock</w:t>
      </w:r>
      <w:r w:rsidR="00392690" w:rsidRPr="008A5715">
        <w:rPr>
          <w:rFonts w:cstheme="minorHAnsi"/>
        </w:rPr>
        <w:t xml:space="preserve">. Note that first row is dropped since there is no previous day to calculate the percentage change for the daily returns. </w:t>
      </w:r>
    </w:p>
    <w:p w14:paraId="761CB030" w14:textId="7F4A5FD2" w:rsidR="00392690" w:rsidRPr="008A5715" w:rsidRDefault="00392690" w:rsidP="0043178C">
      <w:pPr>
        <w:spacing w:before="100" w:beforeAutospacing="1" w:after="100" w:afterAutospacing="1" w:line="276" w:lineRule="auto"/>
        <w:rPr>
          <w:rFonts w:cstheme="minorHAnsi"/>
        </w:rPr>
      </w:pPr>
      <w:r w:rsidRPr="008A5715">
        <w:rPr>
          <w:rFonts w:cstheme="minorHAnsi"/>
        </w:rPr>
        <w:t xml:space="preserve">Additionally, the </w:t>
      </w:r>
      <w:r w:rsidRPr="008A5715">
        <w:rPr>
          <w:rFonts w:cstheme="minorHAnsi"/>
        </w:rPr>
        <w:t>'NDX' (NASDAQ 100 index) column</w:t>
      </w:r>
      <w:r w:rsidRPr="008A5715">
        <w:rPr>
          <w:rFonts w:cstheme="minorHAnsi"/>
        </w:rPr>
        <w:t xml:space="preserve"> was remove</w:t>
      </w:r>
      <w:r w:rsidRPr="008A5715">
        <w:rPr>
          <w:rFonts w:cstheme="minorHAnsi"/>
        </w:rPr>
        <w:t>, as our goal was to optimize a portfolio of individual stocks, not include the index itself</w:t>
      </w:r>
      <w:r w:rsidRPr="008A5715">
        <w:rPr>
          <w:rFonts w:cstheme="minorHAnsi"/>
        </w:rPr>
        <w:t xml:space="preserve"> (correlation)</w:t>
      </w:r>
      <w:r w:rsidRPr="008A5715">
        <w:rPr>
          <w:rFonts w:cstheme="minorHAnsi"/>
        </w:rPr>
        <w:t xml:space="preserve">. This process yielded two </w:t>
      </w:r>
      <w:r w:rsidRPr="008A5715">
        <w:rPr>
          <w:rFonts w:cstheme="minorHAnsi"/>
        </w:rPr>
        <w:lastRenderedPageBreak/>
        <w:t xml:space="preserve">clean </w:t>
      </w:r>
      <w:proofErr w:type="spellStart"/>
      <w:r w:rsidRPr="008A5715">
        <w:rPr>
          <w:rFonts w:cstheme="minorHAnsi"/>
        </w:rPr>
        <w:t>dataframes</w:t>
      </w:r>
      <w:proofErr w:type="spellEnd"/>
      <w:r w:rsidRPr="008A5715">
        <w:rPr>
          <w:rFonts w:cstheme="minorHAnsi"/>
        </w:rPr>
        <w:t xml:space="preserve">: 2019 returns for </w:t>
      </w:r>
      <w:r w:rsidRPr="008A5715">
        <w:rPr>
          <w:rFonts w:cstheme="minorHAnsi"/>
        </w:rPr>
        <w:t xml:space="preserve">trained </w:t>
      </w:r>
      <w:r w:rsidRPr="008A5715">
        <w:rPr>
          <w:rFonts w:cstheme="minorHAnsi"/>
        </w:rPr>
        <w:t>model optimization and 2020 returns for out-of-sample testing.</w:t>
      </w:r>
    </w:p>
    <w:p w14:paraId="77A0B1C7" w14:textId="18E7929D" w:rsidR="00D23E5F" w:rsidRPr="008A5715" w:rsidRDefault="00147820" w:rsidP="008A5715">
      <w:pPr>
        <w:spacing w:before="120" w:after="120" w:line="240" w:lineRule="auto"/>
        <w:rPr>
          <w:rFonts w:cstheme="minorHAnsi"/>
        </w:rPr>
      </w:pPr>
      <w:r w:rsidRPr="008A5715">
        <w:rPr>
          <w:rFonts w:cstheme="minorHAnsi"/>
        </w:rPr>
        <w:drawing>
          <wp:inline distT="0" distB="0" distL="0" distR="0" wp14:anchorId="11F47DA0" wp14:editId="7324A5E9">
            <wp:extent cx="5721673" cy="1935345"/>
            <wp:effectExtent l="12700" t="12700" r="6350" b="8255"/>
            <wp:docPr id="8685983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8366" name="Picture 1" descr="A screenshot of a computer code&#10;&#10;AI-generated content may be incorrect."/>
                    <pic:cNvPicPr/>
                  </pic:nvPicPr>
                  <pic:blipFill>
                    <a:blip r:embed="rId6"/>
                    <a:stretch>
                      <a:fillRect/>
                    </a:stretch>
                  </pic:blipFill>
                  <pic:spPr>
                    <a:xfrm>
                      <a:off x="0" y="0"/>
                      <a:ext cx="5806659" cy="1964091"/>
                    </a:xfrm>
                    <a:prstGeom prst="rect">
                      <a:avLst/>
                    </a:prstGeom>
                    <a:ln>
                      <a:solidFill>
                        <a:schemeClr val="tx1"/>
                      </a:solidFill>
                    </a:ln>
                  </pic:spPr>
                </pic:pic>
              </a:graphicData>
            </a:graphic>
          </wp:inline>
        </w:drawing>
      </w:r>
    </w:p>
    <w:p w14:paraId="4700A86E" w14:textId="77777777" w:rsidR="00392690" w:rsidRPr="0043178C" w:rsidRDefault="00392690" w:rsidP="0043178C">
      <w:pPr>
        <w:spacing w:before="100" w:beforeAutospacing="1" w:after="100" w:afterAutospacing="1" w:line="240" w:lineRule="auto"/>
        <w:rPr>
          <w:rFonts w:cstheme="minorHAnsi"/>
          <w:b/>
          <w:bCs/>
        </w:rPr>
      </w:pPr>
    </w:p>
    <w:p w14:paraId="3C0A8F73" w14:textId="7670DF46" w:rsidR="00DF4069" w:rsidRPr="0043178C" w:rsidRDefault="00DF4069" w:rsidP="0043178C">
      <w:pPr>
        <w:spacing w:before="100" w:beforeAutospacing="1" w:after="100" w:afterAutospacing="1" w:line="240" w:lineRule="auto"/>
        <w:rPr>
          <w:rFonts w:cstheme="minorHAnsi"/>
          <w:b/>
          <w:bCs/>
        </w:rPr>
      </w:pPr>
      <w:r w:rsidRPr="0043178C">
        <w:rPr>
          <w:rFonts w:cstheme="minorHAnsi"/>
          <w:b/>
          <w:bCs/>
        </w:rPr>
        <w:t xml:space="preserve">Part 2: </w:t>
      </w:r>
      <w:r w:rsidR="00C145B9" w:rsidRPr="0043178C">
        <w:rPr>
          <w:rFonts w:cstheme="minorHAnsi"/>
          <w:b/>
          <w:bCs/>
        </w:rPr>
        <w:t xml:space="preserve">Static </w:t>
      </w:r>
      <w:r w:rsidR="00717B59" w:rsidRPr="0043178C">
        <w:rPr>
          <w:rFonts w:cstheme="minorHAnsi"/>
          <w:b/>
          <w:bCs/>
        </w:rPr>
        <w:t>Base CVaR</w:t>
      </w:r>
      <w:r w:rsidRPr="0043178C">
        <w:rPr>
          <w:rFonts w:cstheme="minorHAnsi"/>
          <w:b/>
          <w:bCs/>
        </w:rPr>
        <w:t xml:space="preserve"> Optimization </w:t>
      </w:r>
      <w:r w:rsidR="00C145B9" w:rsidRPr="0043178C">
        <w:rPr>
          <w:rFonts w:cstheme="minorHAnsi"/>
          <w:b/>
          <w:bCs/>
        </w:rPr>
        <w:t>&amp; Out-of-Sample Analysis</w:t>
      </w:r>
    </w:p>
    <w:p w14:paraId="31AA2EF5" w14:textId="54A5CB63" w:rsidR="00DF4069" w:rsidRPr="0043178C" w:rsidRDefault="00C145B9" w:rsidP="0043178C">
      <w:pPr>
        <w:spacing w:before="100" w:beforeAutospacing="1" w:after="100" w:afterAutospacing="1" w:line="240" w:lineRule="auto"/>
        <w:rPr>
          <w:rFonts w:cstheme="minorHAnsi"/>
          <w:b/>
          <w:bCs/>
          <w:u w:val="single"/>
        </w:rPr>
      </w:pPr>
      <w:r w:rsidRPr="0043178C">
        <w:rPr>
          <w:rFonts w:cstheme="minorHAnsi"/>
          <w:b/>
          <w:bCs/>
          <w:u w:val="single"/>
        </w:rPr>
        <w:t>Optimization Model (</w:t>
      </w:r>
      <m:oMath>
        <m:r>
          <m:rPr>
            <m:sty m:val="bi"/>
          </m:rPr>
          <w:rPr>
            <w:rFonts w:ascii="Cambria Math" w:hAnsi="Cambria Math" w:cstheme="minorHAnsi"/>
            <w:u w:val="single"/>
          </w:rPr>
          <m:t>β</m:t>
        </m:r>
      </m:oMath>
      <w:r w:rsidR="000A16FE" w:rsidRPr="0043178C">
        <w:rPr>
          <w:rStyle w:val="selected"/>
          <w:rFonts w:cstheme="minorHAnsi"/>
          <w:b/>
          <w:bCs/>
          <w:u w:val="single"/>
        </w:rPr>
        <w:t xml:space="preserve"> </w:t>
      </w:r>
      <w:r w:rsidRPr="0043178C">
        <w:rPr>
          <w:rStyle w:val="selected"/>
          <w:rFonts w:cstheme="minorHAnsi"/>
          <w:b/>
          <w:bCs/>
          <w:u w:val="single"/>
        </w:rPr>
        <w:t>=95%, R=0.02%)</w:t>
      </w:r>
    </w:p>
    <w:p w14:paraId="24552ED3" w14:textId="275D6904" w:rsidR="00C145B9" w:rsidRPr="0043178C" w:rsidRDefault="00C145B9" w:rsidP="0043178C">
      <w:pPr>
        <w:spacing w:before="100" w:beforeAutospacing="1" w:after="100" w:afterAutospacing="1" w:line="240" w:lineRule="auto"/>
        <w:rPr>
          <w:rFonts w:cstheme="minorHAnsi"/>
          <w:b/>
          <w:bCs/>
        </w:rPr>
      </w:pPr>
      <w:r w:rsidRPr="0043178C">
        <w:rPr>
          <w:rStyle w:val="selected"/>
          <w:rFonts w:cstheme="minorHAnsi"/>
        </w:rPr>
        <w:t>To construct the initial portfolio, we developed a linear programming model to minimize the 95% CVaR based on the 2019 daily return data. The objective is to find a portfolio allocation that minimizes the average loss on the worst 5% of trading days, subject to a set of constraints.</w:t>
      </w:r>
    </w:p>
    <w:p w14:paraId="03A1552C" w14:textId="30394AD3" w:rsidR="00CF72A8" w:rsidRPr="0043178C" w:rsidRDefault="00C145B9" w:rsidP="0043178C">
      <w:pPr>
        <w:spacing w:before="100" w:beforeAutospacing="1" w:after="100" w:afterAutospacing="1" w:line="240" w:lineRule="auto"/>
        <w:rPr>
          <w:rFonts w:cstheme="minorHAnsi"/>
          <w:u w:val="single"/>
        </w:rPr>
      </w:pPr>
      <w:r w:rsidRPr="0043178C">
        <w:rPr>
          <w:rFonts w:cstheme="minorHAnsi"/>
          <w:u w:val="single"/>
        </w:rPr>
        <w:t>Objective Function</w:t>
      </w:r>
    </w:p>
    <w:p w14:paraId="76F5E374" w14:textId="2FB31109" w:rsidR="00717B59" w:rsidRPr="0043178C" w:rsidRDefault="00C145B9" w:rsidP="0043178C">
      <w:pPr>
        <w:spacing w:before="100" w:beforeAutospacing="1" w:after="100" w:afterAutospacing="1" w:line="240" w:lineRule="auto"/>
        <w:rPr>
          <w:rFonts w:cstheme="minorHAnsi"/>
          <w:b/>
          <w:bCs/>
        </w:rPr>
      </w:pPr>
      <w:r w:rsidRPr="0043178C">
        <w:rPr>
          <w:rStyle w:val="selected"/>
          <w:rFonts w:cstheme="minorHAnsi"/>
        </w:rPr>
        <w:t>Minimize the 95% Conditional Value-at-Risk (CVaR).</w:t>
      </w:r>
    </w:p>
    <w:p w14:paraId="226722B3" w14:textId="40B6C8F1" w:rsidR="00C145B9" w:rsidRPr="0043178C" w:rsidRDefault="00C145B9" w:rsidP="0043178C">
      <w:pPr>
        <w:spacing w:before="100" w:beforeAutospacing="1" w:after="100" w:afterAutospacing="1" w:line="240" w:lineRule="auto"/>
        <w:rPr>
          <w:rFonts w:cstheme="minorHAnsi"/>
        </w:rPr>
      </w:pPr>
      <m:oMathPara>
        <m:oMath>
          <m:r>
            <w:rPr>
              <w:rFonts w:ascii="Cambria Math" w:hAnsi="Cambria Math" w:cstheme="minorHAnsi"/>
            </w:rPr>
            <m:t>CVa</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β</m:t>
              </m:r>
            </m:sub>
          </m:sSub>
          <m:r>
            <w:rPr>
              <w:rFonts w:ascii="Cambria Math" w:hAnsi="Cambria Math" w:cstheme="minorHAnsi"/>
            </w:rPr>
            <m:t xml:space="preserve">(x)=min α+ </m:t>
          </m:r>
          <m:f>
            <m:fPr>
              <m:ctrlPr>
                <w:rPr>
                  <w:rFonts w:ascii="Cambria Math" w:hAnsi="Cambria Math" w:cstheme="minorHAnsi"/>
                  <w:i/>
                </w:rPr>
              </m:ctrlPr>
            </m:fPr>
            <m:num>
              <m:r>
                <w:rPr>
                  <w:rFonts w:ascii="Cambria Math" w:hAnsi="Cambria Math" w:cstheme="minorHAnsi"/>
                </w:rPr>
                <m:t>1</m:t>
              </m:r>
            </m:num>
            <m:den>
              <m:d>
                <m:dPr>
                  <m:ctrlPr>
                    <w:rPr>
                      <w:rFonts w:ascii="Cambria Math" w:hAnsi="Cambria Math" w:cstheme="minorHAnsi"/>
                      <w:i/>
                    </w:rPr>
                  </m:ctrlPr>
                </m:dPr>
                <m:e>
                  <m:r>
                    <w:rPr>
                      <w:rFonts w:ascii="Cambria Math" w:hAnsi="Cambria Math" w:cstheme="minorHAnsi"/>
                    </w:rPr>
                    <m:t>1-β</m:t>
                  </m:r>
                </m:e>
              </m:d>
              <m:r>
                <w:rPr>
                  <w:rFonts w:ascii="Cambria Math" w:hAnsi="Cambria Math" w:cstheme="minorHAnsi"/>
                </w:rPr>
                <m:t>q</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q</m:t>
              </m:r>
            </m:sup>
            <m:e>
              <m:r>
                <w:rPr>
                  <w:rFonts w:ascii="Cambria Math" w:hAnsi="Cambria Math" w:cstheme="minorHAnsi"/>
                </w:rPr>
                <m:t>u_k</m:t>
              </m:r>
            </m:e>
          </m:nary>
        </m:oMath>
      </m:oMathPara>
    </w:p>
    <w:p w14:paraId="2AD7ED9C" w14:textId="51DD4520" w:rsidR="00C145B9" w:rsidRPr="0043178C" w:rsidRDefault="00CF72A8" w:rsidP="0043178C">
      <w:pPr>
        <w:pStyle w:val="ListParagraph"/>
        <w:numPr>
          <w:ilvl w:val="0"/>
          <w:numId w:val="6"/>
        </w:numPr>
        <w:spacing w:before="100" w:beforeAutospacing="1" w:after="100" w:afterAutospacing="1" w:line="240" w:lineRule="auto"/>
        <w:rPr>
          <w:rFonts w:cstheme="minorHAnsi"/>
        </w:rPr>
      </w:pPr>
      <m:oMath>
        <m:r>
          <w:rPr>
            <w:rFonts w:ascii="Cambria Math" w:hAnsi="Cambria Math" w:cstheme="minorHAnsi"/>
          </w:rPr>
          <m:t>α=VaR</m:t>
        </m:r>
      </m:oMath>
    </w:p>
    <w:p w14:paraId="21304C43" w14:textId="5239BF18" w:rsidR="00C145B9" w:rsidRPr="0043178C" w:rsidRDefault="00CF72A8" w:rsidP="0043178C">
      <w:pPr>
        <w:pStyle w:val="ListParagraph"/>
        <w:numPr>
          <w:ilvl w:val="0"/>
          <w:numId w:val="6"/>
        </w:numPr>
        <w:spacing w:before="100" w:beforeAutospacing="1" w:after="100" w:afterAutospacing="1" w:line="240" w:lineRule="auto"/>
        <w:rPr>
          <w:rFonts w:cstheme="minorHAnsi"/>
        </w:rPr>
      </w:pPr>
      <m:oMath>
        <m:r>
          <w:rPr>
            <w:rFonts w:ascii="Cambria Math" w:hAnsi="Cambria Math" w:cstheme="minorHAnsi"/>
          </w:rPr>
          <m:t>β=</m:t>
        </m:r>
      </m:oMath>
      <w:r w:rsidR="00C145B9" w:rsidRPr="0043178C">
        <w:rPr>
          <w:rFonts w:cstheme="minorHAnsi"/>
        </w:rPr>
        <w:t xml:space="preserve"> confidence level (e.g. 95%) - given</w:t>
      </w:r>
    </w:p>
    <w:p w14:paraId="7C735A5E" w14:textId="448761DD" w:rsidR="00C145B9" w:rsidRPr="0043178C" w:rsidRDefault="00CF72A8" w:rsidP="0043178C">
      <w:pPr>
        <w:pStyle w:val="ListParagraph"/>
        <w:numPr>
          <w:ilvl w:val="0"/>
          <w:numId w:val="6"/>
        </w:numPr>
        <w:spacing w:before="100" w:beforeAutospacing="1" w:after="100" w:afterAutospacing="1" w:line="240" w:lineRule="auto"/>
        <w:rPr>
          <w:rFonts w:cstheme="minorHAnsi"/>
        </w:rPr>
      </w:pPr>
      <m:oMath>
        <m:r>
          <w:rPr>
            <w:rFonts w:ascii="Cambria Math" w:hAnsi="Cambria Math" w:cstheme="minorHAnsi"/>
          </w:rPr>
          <m:t>q=</m:t>
        </m:r>
      </m:oMath>
      <w:r w:rsidRPr="0043178C">
        <w:rPr>
          <w:rFonts w:cstheme="minorHAnsi"/>
        </w:rPr>
        <w:t xml:space="preserve"> number of return days</w:t>
      </w:r>
    </w:p>
    <w:p w14:paraId="0C52BFED" w14:textId="07CB9616" w:rsidR="00CF72A8" w:rsidRPr="0043178C" w:rsidRDefault="00CF72A8" w:rsidP="0043178C">
      <w:pPr>
        <w:pStyle w:val="ListParagraph"/>
        <w:numPr>
          <w:ilvl w:val="0"/>
          <w:numId w:val="6"/>
        </w:numPr>
        <w:spacing w:before="100" w:beforeAutospacing="1" w:after="100" w:afterAutospacing="1" w:line="240" w:lineRule="auto"/>
        <w:rPr>
          <w:rFonts w:cstheme="minorHAnsi"/>
        </w:rPr>
      </w:pP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m:t>
            </m:r>
          </m:sub>
        </m:sSub>
        <m:r>
          <w:rPr>
            <w:rFonts w:ascii="Cambria Math" w:hAnsi="Cambria Math" w:cstheme="minorHAnsi"/>
          </w:rPr>
          <m:t>=</m:t>
        </m:r>
      </m:oMath>
      <w:r w:rsidRPr="0043178C">
        <w:rPr>
          <w:rFonts w:cstheme="minorHAnsi"/>
        </w:rPr>
        <w:t xml:space="preserve"> </w:t>
      </w:r>
      <w:r w:rsidRPr="0043178C">
        <w:rPr>
          <w:rFonts w:cstheme="minorHAnsi"/>
        </w:rPr>
        <w:t xml:space="preserve">dummy/helper variable representing the amount by which loss in given day k exceeds the </w:t>
      </w:r>
      <w:proofErr w:type="spellStart"/>
      <w:r w:rsidRPr="0043178C">
        <w:rPr>
          <w:rFonts w:cstheme="minorHAnsi"/>
        </w:rPr>
        <w:t>VaR</w:t>
      </w:r>
      <w:proofErr w:type="spellEnd"/>
    </w:p>
    <w:p w14:paraId="60B7A9E1" w14:textId="7E9DC256" w:rsidR="00C145B9" w:rsidRPr="0043178C" w:rsidRDefault="00C145B9" w:rsidP="0043178C">
      <w:pPr>
        <w:spacing w:before="100" w:beforeAutospacing="1" w:after="100" w:afterAutospacing="1" w:line="240" w:lineRule="auto"/>
        <w:rPr>
          <w:rFonts w:cstheme="minorHAnsi"/>
          <w:u w:val="single"/>
        </w:rPr>
      </w:pPr>
      <w:r w:rsidRPr="0043178C">
        <w:rPr>
          <w:rFonts w:cstheme="minorHAnsi"/>
          <w:u w:val="single"/>
        </w:rPr>
        <w:t>Decision variables</w:t>
      </w:r>
    </w:p>
    <w:p w14:paraId="649371FB" w14:textId="2F5C2023" w:rsidR="00CF72A8" w:rsidRPr="0043178C" w:rsidRDefault="00CF72A8" w:rsidP="0043178C">
      <w:pPr>
        <w:pStyle w:val="ListParagraph"/>
        <w:numPr>
          <w:ilvl w:val="0"/>
          <w:numId w:val="6"/>
        </w:numPr>
        <w:spacing w:before="100" w:beforeAutospacing="1" w:after="100" w:afterAutospacing="1" w:line="240" w:lineRule="auto"/>
        <w:rPr>
          <w:rFonts w:cstheme="minorHAnsi"/>
        </w:rPr>
      </w:pPr>
      <m:oMath>
        <m:r>
          <w:rPr>
            <w:rFonts w:ascii="Cambria Math" w:hAnsi="Cambria Math" w:cstheme="minorHAnsi"/>
          </w:rPr>
          <m:t>α=</m:t>
        </m:r>
      </m:oMath>
      <w:r w:rsidRPr="0043178C">
        <w:rPr>
          <w:rStyle w:val="Heading1Char"/>
          <w:rFonts w:asciiTheme="minorHAnsi" w:hAnsiTheme="minorHAnsi" w:cstheme="minorHAnsi"/>
          <w:sz w:val="24"/>
          <w:szCs w:val="24"/>
        </w:rPr>
        <w:t xml:space="preserve"> </w:t>
      </w:r>
      <w:r w:rsidRPr="0043178C">
        <w:rPr>
          <w:rStyle w:val="selected"/>
          <w:rFonts w:cstheme="minorHAnsi"/>
        </w:rPr>
        <w:t>t</w:t>
      </w:r>
      <w:r w:rsidRPr="0043178C">
        <w:rPr>
          <w:rStyle w:val="selected"/>
          <w:rFonts w:cstheme="minorHAnsi"/>
        </w:rPr>
        <w:t>he 95% Value-at-Risk (</w:t>
      </w:r>
      <w:proofErr w:type="spellStart"/>
      <w:r w:rsidRPr="0043178C">
        <w:rPr>
          <w:rStyle w:val="selected"/>
          <w:rFonts w:cstheme="minorHAnsi"/>
        </w:rPr>
        <w:t>VaR</w:t>
      </w:r>
      <w:proofErr w:type="spellEnd"/>
      <w:r w:rsidRPr="0043178C">
        <w:rPr>
          <w:rStyle w:val="selected"/>
          <w:rFonts w:cstheme="minorHAnsi"/>
        </w:rPr>
        <w:t>), representing the loss threshold</w:t>
      </w:r>
    </w:p>
    <w:p w14:paraId="0788A3B9" w14:textId="33930D40" w:rsidR="00CF72A8" w:rsidRPr="0043178C" w:rsidRDefault="00CF72A8" w:rsidP="0043178C">
      <w:pPr>
        <w:pStyle w:val="ListParagraph"/>
        <w:numPr>
          <w:ilvl w:val="0"/>
          <w:numId w:val="6"/>
        </w:numPr>
        <w:spacing w:before="100" w:beforeAutospacing="1" w:after="100" w:afterAutospacing="1" w:line="240" w:lineRule="auto"/>
        <w:rPr>
          <w:rFonts w:cstheme="minorHAnsi"/>
        </w:rPr>
      </w:pP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m:t>
            </m:r>
          </m:sub>
        </m:sSub>
        <m:r>
          <w:rPr>
            <w:rFonts w:ascii="Cambria Math" w:hAnsi="Cambria Math" w:cstheme="minorHAnsi"/>
          </w:rPr>
          <m:t>=</m:t>
        </m:r>
      </m:oMath>
      <w:r w:rsidRPr="0043178C">
        <w:rPr>
          <w:rFonts w:cstheme="minorHAnsi"/>
        </w:rPr>
        <w:t xml:space="preserve"> </w:t>
      </w:r>
      <w:r w:rsidRPr="0043178C">
        <w:rPr>
          <w:rStyle w:val="selected"/>
          <w:rFonts w:cstheme="minorHAnsi"/>
        </w:rPr>
        <w:t>t</w:t>
      </w:r>
      <w:r w:rsidRPr="0043178C">
        <w:rPr>
          <w:rStyle w:val="selected"/>
          <w:rFonts w:cstheme="minorHAnsi"/>
        </w:rPr>
        <w:t xml:space="preserve">he weight allocated to each stock </w:t>
      </w:r>
      <w:r w:rsidRPr="0043178C">
        <w:rPr>
          <w:rStyle w:val="selected"/>
          <w:rFonts w:cstheme="minorHAnsi"/>
        </w:rPr>
        <w:t xml:space="preserve">j </w:t>
      </w:r>
      <w:r w:rsidRPr="0043178C">
        <w:rPr>
          <w:rStyle w:val="selected"/>
          <w:rFonts w:cstheme="minorHAnsi"/>
        </w:rPr>
        <w:t>in the portfolio.</w:t>
      </w:r>
    </w:p>
    <w:p w14:paraId="45B02DB1" w14:textId="6F59E433" w:rsidR="00C145B9" w:rsidRPr="0043178C" w:rsidRDefault="00CF72A8" w:rsidP="0043178C">
      <w:pPr>
        <w:pStyle w:val="ListParagraph"/>
        <w:numPr>
          <w:ilvl w:val="0"/>
          <w:numId w:val="6"/>
        </w:numPr>
        <w:spacing w:before="100" w:beforeAutospacing="1" w:after="100" w:afterAutospacing="1" w:line="240" w:lineRule="auto"/>
        <w:rPr>
          <w:rFonts w:cstheme="minorHAnsi"/>
        </w:rPr>
      </w:pP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m:t>
            </m:r>
          </m:sub>
        </m:sSub>
        <m:r>
          <w:rPr>
            <w:rFonts w:ascii="Cambria Math" w:hAnsi="Cambria Math" w:cstheme="minorHAnsi"/>
          </w:rPr>
          <m:t>=</m:t>
        </m:r>
      </m:oMath>
      <w:r w:rsidRPr="0043178C">
        <w:rPr>
          <w:rFonts w:cstheme="minorHAnsi"/>
        </w:rPr>
        <w:t xml:space="preserve"> </w:t>
      </w:r>
      <w:r w:rsidRPr="0043178C">
        <w:rPr>
          <w:rStyle w:val="selected"/>
          <w:rFonts w:cstheme="minorHAnsi"/>
        </w:rPr>
        <w:t>a</w:t>
      </w:r>
      <w:r w:rsidRPr="0043178C">
        <w:rPr>
          <w:rStyle w:val="selected"/>
          <w:rFonts w:cstheme="minorHAnsi"/>
        </w:rPr>
        <w:t xml:space="preserve"> helper variable representing the "excess loss" for each trading day </w:t>
      </w:r>
      <w:r w:rsidRPr="0043178C">
        <w:rPr>
          <w:rStyle w:val="selected"/>
          <w:rFonts w:cstheme="minorHAnsi"/>
        </w:rPr>
        <w:t xml:space="preserve">t </w:t>
      </w:r>
      <w:r w:rsidRPr="0043178C">
        <w:rPr>
          <w:rStyle w:val="selected"/>
          <w:rFonts w:cstheme="minorHAnsi"/>
        </w:rPr>
        <w:t xml:space="preserve">(the loss that exceeds the </w:t>
      </w:r>
      <w:proofErr w:type="spellStart"/>
      <w:r w:rsidRPr="0043178C">
        <w:rPr>
          <w:rStyle w:val="selected"/>
          <w:rFonts w:cstheme="minorHAnsi"/>
        </w:rPr>
        <w:t>VaR</w:t>
      </w:r>
      <w:proofErr w:type="spellEnd"/>
      <w:r w:rsidRPr="0043178C">
        <w:rPr>
          <w:rStyle w:val="selected"/>
          <w:rFonts w:cstheme="minorHAnsi"/>
        </w:rPr>
        <w:t>)</w:t>
      </w:r>
    </w:p>
    <w:p w14:paraId="2E2EF49A" w14:textId="05356AB6" w:rsidR="00C145B9" w:rsidRPr="0043178C" w:rsidRDefault="00C145B9" w:rsidP="0043178C">
      <w:pPr>
        <w:spacing w:before="100" w:beforeAutospacing="1" w:after="100" w:afterAutospacing="1" w:line="240" w:lineRule="auto"/>
        <w:rPr>
          <w:rFonts w:cstheme="minorHAnsi"/>
          <w:u w:val="single"/>
        </w:rPr>
      </w:pPr>
      <w:r w:rsidRPr="0043178C">
        <w:rPr>
          <w:rFonts w:cstheme="minorHAnsi"/>
          <w:u w:val="single"/>
        </w:rPr>
        <w:t>Constraints</w:t>
      </w:r>
    </w:p>
    <w:p w14:paraId="65A12EAE" w14:textId="738A0C13" w:rsidR="00D53BE9" w:rsidRPr="0043178C" w:rsidRDefault="00D53BE9" w:rsidP="0043178C">
      <w:pPr>
        <w:pStyle w:val="ListParagraph"/>
        <w:numPr>
          <w:ilvl w:val="0"/>
          <w:numId w:val="7"/>
        </w:numPr>
        <w:spacing w:before="100" w:beforeAutospacing="1" w:after="100" w:afterAutospacing="1" w:line="240" w:lineRule="auto"/>
        <w:rPr>
          <w:rStyle w:val="selected"/>
          <w:rFonts w:cstheme="minorHAnsi"/>
          <w:b/>
          <w:bCs/>
        </w:rPr>
      </w:pPr>
      <w:r w:rsidRPr="0043178C">
        <w:rPr>
          <w:rFonts w:cstheme="minorHAnsi"/>
          <w:u w:val="single"/>
        </w:rPr>
        <w:t>Minimum return:</w:t>
      </w:r>
      <w:r w:rsidRPr="0043178C">
        <w:rPr>
          <w:rFonts w:cstheme="minorHAnsi"/>
          <w:b/>
          <w:bCs/>
        </w:rPr>
        <w:t xml:space="preserve"> </w:t>
      </w:r>
      <w:r w:rsidRPr="0043178C">
        <w:rPr>
          <w:rStyle w:val="selected"/>
          <w:rFonts w:cstheme="minorHAnsi"/>
        </w:rPr>
        <w:t xml:space="preserve">The portfolio's average daily return must be at least </w:t>
      </w:r>
      <w:r w:rsidRPr="0043178C">
        <w:rPr>
          <w:rStyle w:val="selected"/>
          <w:rFonts w:cstheme="minorHAnsi"/>
        </w:rPr>
        <w:t>R=</w:t>
      </w:r>
      <w:r w:rsidRPr="0043178C">
        <w:rPr>
          <w:rStyle w:val="selected"/>
          <w:rFonts w:cstheme="minorHAnsi"/>
        </w:rPr>
        <w:t>0.02%</w:t>
      </w:r>
    </w:p>
    <w:p w14:paraId="48711216" w14:textId="324B0450" w:rsidR="00D53BE9" w:rsidRPr="0043178C" w:rsidRDefault="00D53BE9" w:rsidP="0043178C">
      <w:pPr>
        <w:pStyle w:val="ListParagraph"/>
        <w:spacing w:before="100" w:beforeAutospacing="1" w:after="100" w:afterAutospacing="1" w:line="240" w:lineRule="auto"/>
        <w:rPr>
          <w:rFonts w:cstheme="minorHAnsi"/>
        </w:rPr>
      </w:pPr>
      <m:oMathPara>
        <m:oMath>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T</m:t>
              </m:r>
            </m:sup>
          </m:sSup>
          <m:r>
            <w:rPr>
              <w:rFonts w:ascii="Cambria Math" w:hAnsi="Cambria Math" w:cstheme="minorHAnsi"/>
            </w:rPr>
            <m:t>*</m:t>
          </m:r>
          <m:acc>
            <m:accPr>
              <m:chr m:val="̅"/>
              <m:ctrlPr>
                <w:rPr>
                  <w:rFonts w:ascii="Cambria Math" w:hAnsi="Cambria Math" w:cstheme="minorHAnsi"/>
                  <w:i/>
                </w:rPr>
              </m:ctrlPr>
            </m:accPr>
            <m:e>
              <m:r>
                <w:rPr>
                  <w:rFonts w:ascii="Cambria Math" w:hAnsi="Cambria Math" w:cstheme="minorHAnsi"/>
                </w:rPr>
                <m:t>y</m:t>
              </m:r>
            </m:e>
          </m:acc>
          <m:r>
            <w:rPr>
              <w:rFonts w:ascii="Cambria Math" w:hAnsi="Cambria Math" w:cstheme="minorHAnsi"/>
            </w:rPr>
            <m:t xml:space="preserve">≥R,  </m:t>
          </m:r>
          <m:acc>
            <m:accPr>
              <m:chr m:val="̅"/>
              <m:ctrlPr>
                <w:rPr>
                  <w:rFonts w:ascii="Cambria Math" w:hAnsi="Cambria Math" w:cstheme="minorHAnsi"/>
                  <w:i/>
                </w:rPr>
              </m:ctrlPr>
            </m:accPr>
            <m:e>
              <m:r>
                <w:rPr>
                  <w:rFonts w:ascii="Cambria Math" w:hAnsi="Cambria Math" w:cstheme="minorHAnsi"/>
                </w:rPr>
                <m:t>y</m:t>
              </m:r>
            </m:e>
          </m:acc>
          <m:r>
            <w:rPr>
              <w:rFonts w:ascii="Cambria Math" w:hAnsi="Cambria Math" w:cstheme="minorHAnsi"/>
            </w:rPr>
            <m:t>=mean returns for each stock</m:t>
          </m:r>
        </m:oMath>
      </m:oMathPara>
    </w:p>
    <w:p w14:paraId="5FE2DD4B" w14:textId="77777777" w:rsidR="00D53BE9" w:rsidRPr="0043178C" w:rsidRDefault="00D53BE9" w:rsidP="0043178C">
      <w:pPr>
        <w:pStyle w:val="ListParagraph"/>
        <w:spacing w:before="100" w:beforeAutospacing="1" w:after="100" w:afterAutospacing="1" w:line="240" w:lineRule="auto"/>
        <w:rPr>
          <w:rFonts w:cstheme="minorHAnsi"/>
        </w:rPr>
      </w:pPr>
    </w:p>
    <w:p w14:paraId="1389A3BD" w14:textId="59B565D6" w:rsidR="00C145B9" w:rsidRPr="0043178C" w:rsidRDefault="00CF72A8" w:rsidP="0043178C">
      <w:pPr>
        <w:pStyle w:val="ListParagraph"/>
        <w:numPr>
          <w:ilvl w:val="0"/>
          <w:numId w:val="7"/>
        </w:numPr>
        <w:spacing w:before="100" w:beforeAutospacing="1" w:after="100" w:afterAutospacing="1" w:line="240" w:lineRule="auto"/>
        <w:rPr>
          <w:rFonts w:cstheme="minorHAnsi"/>
          <w:b/>
          <w:bCs/>
        </w:rPr>
      </w:pPr>
      <w:r w:rsidRPr="0043178C">
        <w:rPr>
          <w:rFonts w:cstheme="minorHAnsi"/>
          <w:u w:val="single"/>
        </w:rPr>
        <w:t>Excess loss constrain</w:t>
      </w:r>
      <w:r w:rsidR="00D53BE9" w:rsidRPr="0043178C">
        <w:rPr>
          <w:rFonts w:cstheme="minorHAnsi"/>
          <w:u w:val="single"/>
        </w:rPr>
        <w:t>t</w:t>
      </w:r>
      <w:r w:rsidRPr="0043178C">
        <w:rPr>
          <w:rFonts w:cstheme="minorHAnsi"/>
          <w:u w:val="single"/>
        </w:rPr>
        <w:t>:</w:t>
      </w:r>
      <w:r w:rsidRPr="0043178C">
        <w:rPr>
          <w:rFonts w:cstheme="minorHAnsi"/>
          <w:b/>
          <w:bCs/>
        </w:rPr>
        <w:t xml:space="preserve"> </w:t>
      </w:r>
      <w:r w:rsidR="00D53BE9" w:rsidRPr="0043178C">
        <w:rPr>
          <w:rFonts w:cstheme="minorHAnsi"/>
        </w:rPr>
        <w:t xml:space="preserve">for each trading day k, we need to ensure that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m:t>
            </m:r>
          </m:sub>
        </m:sSub>
      </m:oMath>
      <w:r w:rsidR="00D53BE9" w:rsidRPr="0043178C">
        <w:rPr>
          <w:rFonts w:cstheme="minorHAnsi"/>
        </w:rPr>
        <w:t xml:space="preserve"> correctly captures excess loss</w:t>
      </w:r>
    </w:p>
    <w:p w14:paraId="013F3BF3" w14:textId="0CA72ED4" w:rsidR="00CF72A8" w:rsidRPr="0043178C" w:rsidRDefault="00D53BE9" w:rsidP="0043178C">
      <w:pPr>
        <w:pStyle w:val="ListParagraph"/>
        <w:spacing w:before="100" w:beforeAutospacing="1" w:after="100" w:afterAutospacing="1" w:line="240" w:lineRule="auto"/>
        <w:rPr>
          <w:rFonts w:cstheme="minorHAnsi"/>
        </w:rPr>
      </w:pPr>
      <m:oMathPara>
        <m:oMath>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T</m:t>
              </m:r>
            </m:sup>
          </m:s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k</m:t>
              </m:r>
            </m:sub>
          </m:sSub>
          <m:r>
            <w:rPr>
              <w:rFonts w:ascii="Cambria Math" w:hAnsi="Cambria Math" w:cstheme="minorHAnsi"/>
            </w:rPr>
            <m:t>-α≤</m:t>
          </m:r>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m:t>
              </m:r>
            </m:sub>
          </m:sSub>
        </m:oMath>
      </m:oMathPara>
    </w:p>
    <w:p w14:paraId="31AAE4D6" w14:textId="77777777" w:rsidR="00D53BE9" w:rsidRPr="0043178C" w:rsidRDefault="00D53BE9" w:rsidP="0043178C">
      <w:pPr>
        <w:pStyle w:val="ListParagraph"/>
        <w:spacing w:before="100" w:beforeAutospacing="1" w:after="100" w:afterAutospacing="1" w:line="240" w:lineRule="auto"/>
        <w:rPr>
          <w:rFonts w:cstheme="minorHAnsi"/>
        </w:rPr>
      </w:pPr>
    </w:p>
    <w:p w14:paraId="2E25F546" w14:textId="059A2A65" w:rsidR="00CF72A8" w:rsidRPr="0043178C" w:rsidRDefault="00D53BE9" w:rsidP="0043178C">
      <w:pPr>
        <w:pStyle w:val="ListParagraph"/>
        <w:numPr>
          <w:ilvl w:val="0"/>
          <w:numId w:val="7"/>
        </w:numPr>
        <w:spacing w:before="100" w:beforeAutospacing="1" w:after="100" w:afterAutospacing="1" w:line="240" w:lineRule="auto"/>
        <w:rPr>
          <w:rFonts w:cstheme="minorHAnsi"/>
          <w:b/>
          <w:bCs/>
        </w:rPr>
      </w:pPr>
      <w:r w:rsidRPr="0043178C">
        <w:rPr>
          <w:rFonts w:cstheme="minorHAnsi"/>
          <w:u w:val="single"/>
        </w:rPr>
        <w:t>Non-negative excess loss:</w:t>
      </w:r>
      <w:r w:rsidRPr="0043178C">
        <w:rPr>
          <w:rFonts w:cstheme="minorHAnsi"/>
          <w:b/>
          <w:bCs/>
        </w:rPr>
        <w:t xml:space="preserve"> </w:t>
      </w:r>
      <w:r w:rsidRPr="0043178C">
        <w:rPr>
          <w:rFonts w:cstheme="minorHAnsi"/>
        </w:rPr>
        <w:t>for each excess loss variable cannot be negative</w:t>
      </w:r>
    </w:p>
    <w:p w14:paraId="1D28E358" w14:textId="554DC8CE" w:rsidR="00D53BE9" w:rsidRPr="0043178C" w:rsidRDefault="00D53BE9" w:rsidP="0043178C">
      <w:pPr>
        <w:pStyle w:val="ListParagraph"/>
        <w:spacing w:before="100" w:beforeAutospacing="1" w:after="100" w:afterAutospacing="1" w:line="240" w:lineRule="auto"/>
        <w:rPr>
          <w:rFonts w:cstheme="minorHAnsi"/>
        </w:rPr>
      </w:pPr>
      <m:oMathPara>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m:t>
              </m:r>
            </m:sub>
          </m:sSub>
          <m:r>
            <w:rPr>
              <w:rFonts w:ascii="Cambria Math" w:hAnsi="Cambria Math" w:cstheme="minorHAnsi"/>
            </w:rPr>
            <m:t>≥0</m:t>
          </m:r>
        </m:oMath>
      </m:oMathPara>
    </w:p>
    <w:p w14:paraId="1A0C30BE" w14:textId="77777777" w:rsidR="00D53BE9" w:rsidRPr="0043178C" w:rsidRDefault="00D53BE9" w:rsidP="0043178C">
      <w:pPr>
        <w:pStyle w:val="ListParagraph"/>
        <w:spacing w:before="100" w:beforeAutospacing="1" w:after="100" w:afterAutospacing="1" w:line="240" w:lineRule="auto"/>
        <w:rPr>
          <w:rFonts w:cstheme="minorHAnsi"/>
          <w:b/>
          <w:bCs/>
        </w:rPr>
      </w:pPr>
    </w:p>
    <w:p w14:paraId="74005A04" w14:textId="1427D618" w:rsidR="00CF72A8" w:rsidRPr="0043178C" w:rsidRDefault="00CF72A8" w:rsidP="0043178C">
      <w:pPr>
        <w:pStyle w:val="ListParagraph"/>
        <w:numPr>
          <w:ilvl w:val="0"/>
          <w:numId w:val="7"/>
        </w:numPr>
        <w:spacing w:before="100" w:beforeAutospacing="1" w:after="100" w:afterAutospacing="1" w:line="240" w:lineRule="auto"/>
        <w:rPr>
          <w:rFonts w:cstheme="minorHAnsi"/>
          <w:b/>
          <w:bCs/>
        </w:rPr>
      </w:pPr>
      <w:r w:rsidRPr="0043178C">
        <w:rPr>
          <w:rFonts w:cstheme="minorHAnsi"/>
          <w:u w:val="single"/>
        </w:rPr>
        <w:t>Full investment:</w:t>
      </w:r>
      <w:r w:rsidRPr="0043178C">
        <w:rPr>
          <w:rFonts w:cstheme="minorHAnsi"/>
          <w:b/>
          <w:bCs/>
        </w:rPr>
        <w:t xml:space="preserve"> </w:t>
      </w:r>
      <w:r w:rsidRPr="0043178C">
        <w:rPr>
          <w:rFonts w:cstheme="minorHAnsi"/>
        </w:rPr>
        <w:t>The weights of all stocks must sum to 1</w:t>
      </w:r>
    </w:p>
    <w:p w14:paraId="672E72F5" w14:textId="3C860CD3" w:rsidR="00D53BE9" w:rsidRPr="0043178C" w:rsidRDefault="00CF72A8" w:rsidP="0043178C">
      <w:pPr>
        <w:pStyle w:val="ListParagraph"/>
        <w:spacing w:before="100" w:beforeAutospacing="1" w:after="100" w:afterAutospacing="1" w:line="240" w:lineRule="auto"/>
        <w:ind w:left="1440"/>
        <w:rPr>
          <w:rFonts w:cstheme="minorHAnsi"/>
        </w:rPr>
      </w:pPr>
      <m:oMathPara>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100</m:t>
              </m:r>
            </m:sub>
          </m:sSub>
          <m:r>
            <w:rPr>
              <w:rFonts w:ascii="Cambria Math" w:hAnsi="Cambria Math" w:cstheme="minorHAnsi"/>
            </w:rPr>
            <m:t>=1</m:t>
          </m:r>
        </m:oMath>
      </m:oMathPara>
    </w:p>
    <w:p w14:paraId="1C56FEEE" w14:textId="77777777" w:rsidR="00D53BE9" w:rsidRPr="0043178C" w:rsidRDefault="00D53BE9" w:rsidP="0043178C">
      <w:pPr>
        <w:pStyle w:val="ListParagraph"/>
        <w:spacing w:before="100" w:beforeAutospacing="1" w:after="100" w:afterAutospacing="1" w:line="240" w:lineRule="auto"/>
        <w:ind w:left="1440"/>
        <w:rPr>
          <w:rFonts w:cstheme="minorHAnsi"/>
        </w:rPr>
      </w:pPr>
    </w:p>
    <w:p w14:paraId="4FB08067" w14:textId="4162D3B8" w:rsidR="00CF72A8" w:rsidRPr="0043178C" w:rsidRDefault="00CF72A8" w:rsidP="0043178C">
      <w:pPr>
        <w:pStyle w:val="ListParagraph"/>
        <w:numPr>
          <w:ilvl w:val="0"/>
          <w:numId w:val="7"/>
        </w:numPr>
        <w:spacing w:before="100" w:beforeAutospacing="1" w:after="100" w:afterAutospacing="1" w:line="240" w:lineRule="auto"/>
        <w:rPr>
          <w:rFonts w:cstheme="minorHAnsi"/>
          <w:b/>
          <w:bCs/>
        </w:rPr>
      </w:pPr>
      <w:r w:rsidRPr="0043178C">
        <w:rPr>
          <w:rFonts w:cstheme="minorHAnsi"/>
          <w:u w:val="single"/>
        </w:rPr>
        <w:t>No short selling:</w:t>
      </w:r>
      <w:r w:rsidRPr="0043178C">
        <w:rPr>
          <w:rFonts w:cstheme="minorHAnsi"/>
          <w:b/>
          <w:bCs/>
        </w:rPr>
        <w:t xml:space="preserve"> </w:t>
      </w:r>
      <w:r w:rsidRPr="0043178C">
        <w:rPr>
          <w:rFonts w:cstheme="minorHAnsi"/>
        </w:rPr>
        <w:t>The weight of any individual stock cannot be negative</w:t>
      </w:r>
    </w:p>
    <w:p w14:paraId="40E8C04B" w14:textId="7EB9098F" w:rsidR="00CF72A8" w:rsidRPr="0043178C" w:rsidRDefault="00CF72A8" w:rsidP="0043178C">
      <w:pPr>
        <w:pStyle w:val="ListParagraph"/>
        <w:spacing w:before="100" w:beforeAutospacing="1" w:after="100" w:afterAutospacing="1" w:line="240" w:lineRule="auto"/>
        <w:rPr>
          <w:rFonts w:cstheme="minorHAnsi"/>
        </w:rPr>
      </w:pPr>
      <m:oMathPara>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m:t>
              </m:r>
            </m:sub>
          </m:sSub>
          <m:r>
            <w:rPr>
              <w:rFonts w:ascii="Cambria Math" w:hAnsi="Cambria Math" w:cstheme="minorHAnsi"/>
            </w:rPr>
            <m:t>≥0,  j=1,..,100</m:t>
          </m:r>
        </m:oMath>
      </m:oMathPara>
    </w:p>
    <w:p w14:paraId="20EE3761" w14:textId="72AF6495" w:rsidR="006875F1" w:rsidRPr="0043178C" w:rsidRDefault="006875F1" w:rsidP="0043178C">
      <w:pPr>
        <w:spacing w:before="100" w:beforeAutospacing="1" w:after="100" w:afterAutospacing="1" w:line="240" w:lineRule="auto"/>
        <w:rPr>
          <w:rFonts w:cstheme="minorHAnsi"/>
          <w:b/>
          <w:bCs/>
          <w:u w:val="single"/>
        </w:rPr>
      </w:pPr>
      <w:r w:rsidRPr="0043178C">
        <w:rPr>
          <w:rFonts w:cstheme="minorHAnsi"/>
        </w:rPr>
        <w:drawing>
          <wp:inline distT="0" distB="0" distL="0" distR="0" wp14:anchorId="4DB2A63C" wp14:editId="6B3B56DE">
            <wp:extent cx="5943600" cy="3919220"/>
            <wp:effectExtent l="12700" t="12700" r="12700" b="17780"/>
            <wp:docPr id="2150072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7204" name="Picture 1" descr="A screenshot of a computer program&#10;&#10;AI-generated content may be incorrect."/>
                    <pic:cNvPicPr/>
                  </pic:nvPicPr>
                  <pic:blipFill>
                    <a:blip r:embed="rId7"/>
                    <a:stretch>
                      <a:fillRect/>
                    </a:stretch>
                  </pic:blipFill>
                  <pic:spPr>
                    <a:xfrm>
                      <a:off x="0" y="0"/>
                      <a:ext cx="5943600" cy="3919220"/>
                    </a:xfrm>
                    <a:prstGeom prst="rect">
                      <a:avLst/>
                    </a:prstGeom>
                    <a:ln>
                      <a:solidFill>
                        <a:schemeClr val="tx1"/>
                      </a:solidFill>
                    </a:ln>
                  </pic:spPr>
                </pic:pic>
              </a:graphicData>
            </a:graphic>
          </wp:inline>
        </w:drawing>
      </w:r>
    </w:p>
    <w:p w14:paraId="781C0B2F" w14:textId="77777777" w:rsidR="008A5715" w:rsidRPr="0043178C" w:rsidRDefault="008A5715" w:rsidP="0043178C">
      <w:pPr>
        <w:spacing w:before="100" w:beforeAutospacing="1" w:after="100" w:afterAutospacing="1" w:line="240" w:lineRule="auto"/>
        <w:rPr>
          <w:rFonts w:cstheme="minorHAnsi"/>
          <w:b/>
          <w:bCs/>
          <w:u w:val="single"/>
        </w:rPr>
      </w:pPr>
    </w:p>
    <w:p w14:paraId="45080EB3" w14:textId="5C3F0127" w:rsidR="00717B59" w:rsidRPr="0043178C" w:rsidRDefault="00D53BE9" w:rsidP="0043178C">
      <w:pPr>
        <w:spacing w:before="100" w:beforeAutospacing="1" w:after="100" w:afterAutospacing="1" w:line="240" w:lineRule="auto"/>
        <w:rPr>
          <w:rFonts w:cstheme="minorHAnsi"/>
          <w:b/>
          <w:bCs/>
          <w:u w:val="single"/>
        </w:rPr>
      </w:pPr>
      <w:r w:rsidRPr="0043178C">
        <w:rPr>
          <w:rFonts w:cstheme="minorHAnsi"/>
          <w:b/>
          <w:bCs/>
          <w:u w:val="single"/>
        </w:rPr>
        <w:lastRenderedPageBreak/>
        <w:t>Insights</w:t>
      </w:r>
    </w:p>
    <w:p w14:paraId="20A55674" w14:textId="3950C54D" w:rsidR="00D53BE9" w:rsidRPr="0043178C" w:rsidRDefault="00D53BE9" w:rsidP="0043178C">
      <w:pPr>
        <w:spacing w:before="100" w:beforeAutospacing="1" w:after="100" w:afterAutospacing="1" w:line="240" w:lineRule="auto"/>
        <w:rPr>
          <w:rStyle w:val="selected"/>
          <w:rFonts w:cstheme="minorHAnsi"/>
        </w:rPr>
      </w:pPr>
      <w:r w:rsidRPr="0043178C">
        <w:rPr>
          <w:rStyle w:val="selected"/>
          <w:rFonts w:cstheme="minorHAnsi"/>
        </w:rPr>
        <w:t>The model was first solved using 2019 data to create an optimal "in-sample" portfolio. This static portfolio was then tested against 2020's market data to evaluate its "out-of-sample" performance. The results are summarized below, comparing the optimized portfolio against the NASDAQ 100 (NDX) index as a benchmark.</w:t>
      </w:r>
    </w:p>
    <w:tbl>
      <w:tblPr>
        <w:tblStyle w:val="GridTable4-Accent2"/>
        <w:tblW w:w="0" w:type="auto"/>
        <w:jc w:val="center"/>
        <w:tblLook w:val="04A0" w:firstRow="1" w:lastRow="0" w:firstColumn="1" w:lastColumn="0" w:noHBand="0" w:noVBand="1"/>
      </w:tblPr>
      <w:tblGrid>
        <w:gridCol w:w="2337"/>
        <w:gridCol w:w="2337"/>
        <w:gridCol w:w="2338"/>
        <w:gridCol w:w="2338"/>
      </w:tblGrid>
      <w:tr w:rsidR="00D53BE9" w:rsidRPr="0043178C" w14:paraId="60ED7816" w14:textId="77777777" w:rsidTr="0043178C">
        <w:trPr>
          <w:cnfStyle w:val="100000000000" w:firstRow="1" w:lastRow="0" w:firstColumn="0" w:lastColumn="0" w:oddVBand="0" w:evenVBand="0" w:oddHBand="0" w:evenHBand="0" w:firstRowFirstColumn="0" w:firstRowLastColumn="0" w:lastRowFirstColumn="0" w:lastRowLastColumn="0"/>
          <w:trHeight w:val="206"/>
          <w:jc w:val="center"/>
        </w:trPr>
        <w:tc>
          <w:tcPr>
            <w:cnfStyle w:val="001000000000" w:firstRow="0" w:lastRow="0" w:firstColumn="1" w:lastColumn="0" w:oddVBand="0" w:evenVBand="0" w:oddHBand="0" w:evenHBand="0" w:firstRowFirstColumn="0" w:firstRowLastColumn="0" w:lastRowFirstColumn="0" w:lastRowLastColumn="0"/>
            <w:tcW w:w="2337" w:type="dxa"/>
          </w:tcPr>
          <w:p w14:paraId="07483772" w14:textId="07759070" w:rsidR="00D53BE9" w:rsidRPr="0043178C" w:rsidRDefault="00D53BE9" w:rsidP="0043178C">
            <w:pPr>
              <w:spacing w:before="100" w:beforeAutospacing="1" w:after="100" w:afterAutospacing="1"/>
              <w:rPr>
                <w:rStyle w:val="selected"/>
                <w:rFonts w:cstheme="minorHAnsi"/>
                <w:b w:val="0"/>
                <w:bCs w:val="0"/>
              </w:rPr>
            </w:pPr>
          </w:p>
        </w:tc>
        <w:tc>
          <w:tcPr>
            <w:tcW w:w="2337" w:type="dxa"/>
          </w:tcPr>
          <w:p w14:paraId="7883D306" w14:textId="78AE4176" w:rsidR="00D53BE9" w:rsidRPr="0043178C" w:rsidRDefault="00D53BE9" w:rsidP="0043178C">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Style w:val="selected"/>
                <w:rFonts w:cstheme="minorHAnsi"/>
              </w:rPr>
            </w:pPr>
            <w:r w:rsidRPr="0043178C">
              <w:rPr>
                <w:rStyle w:val="selected"/>
                <w:rFonts w:cstheme="minorHAnsi"/>
              </w:rPr>
              <w:t>Metric</w:t>
            </w:r>
          </w:p>
        </w:tc>
        <w:tc>
          <w:tcPr>
            <w:tcW w:w="2338" w:type="dxa"/>
          </w:tcPr>
          <w:p w14:paraId="74437960" w14:textId="10B36EC3" w:rsidR="00D53BE9" w:rsidRPr="0043178C" w:rsidRDefault="00D53BE9" w:rsidP="0043178C">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Style w:val="selected"/>
                <w:rFonts w:cstheme="minorHAnsi"/>
              </w:rPr>
            </w:pPr>
            <w:r w:rsidRPr="0043178C">
              <w:rPr>
                <w:rStyle w:val="selected"/>
                <w:rFonts w:cstheme="minorHAnsi"/>
              </w:rPr>
              <w:t>Optimized Portfolio</w:t>
            </w:r>
          </w:p>
        </w:tc>
        <w:tc>
          <w:tcPr>
            <w:tcW w:w="2338" w:type="dxa"/>
          </w:tcPr>
          <w:p w14:paraId="5B943CCD" w14:textId="0339F8F4" w:rsidR="00D53BE9" w:rsidRPr="0043178C" w:rsidRDefault="00D53BE9" w:rsidP="0043178C">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Style w:val="selected"/>
                <w:rFonts w:cstheme="minorHAnsi"/>
              </w:rPr>
            </w:pPr>
            <w:r w:rsidRPr="0043178C">
              <w:rPr>
                <w:rStyle w:val="selected"/>
                <w:rFonts w:cstheme="minorHAnsi"/>
              </w:rPr>
              <w:t>NDX Index</w:t>
            </w:r>
          </w:p>
        </w:tc>
      </w:tr>
      <w:tr w:rsidR="00D53BE9" w:rsidRPr="0043178C" w14:paraId="1E28ECE3" w14:textId="77777777" w:rsidTr="004317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7" w:type="dxa"/>
            <w:vMerge w:val="restart"/>
          </w:tcPr>
          <w:p w14:paraId="1124C840" w14:textId="0F8895B5" w:rsidR="00D53BE9" w:rsidRPr="0043178C" w:rsidRDefault="00D53BE9" w:rsidP="0043178C">
            <w:pPr>
              <w:spacing w:before="100" w:beforeAutospacing="1" w:after="100" w:afterAutospacing="1"/>
              <w:rPr>
                <w:rStyle w:val="selected"/>
                <w:rFonts w:cstheme="minorHAnsi"/>
              </w:rPr>
            </w:pPr>
            <w:r w:rsidRPr="0043178C">
              <w:rPr>
                <w:rStyle w:val="selected"/>
                <w:rFonts w:cstheme="minorHAnsi"/>
              </w:rPr>
              <w:t>2019 (In-Sample)</w:t>
            </w:r>
          </w:p>
        </w:tc>
        <w:tc>
          <w:tcPr>
            <w:tcW w:w="2337" w:type="dxa"/>
          </w:tcPr>
          <w:p w14:paraId="4B22F413" w14:textId="2CB380B4" w:rsidR="00D53BE9" w:rsidRPr="0043178C" w:rsidRDefault="00D53BE9" w:rsidP="0043178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Style w:val="selected"/>
                <w:rFonts w:cstheme="minorHAnsi"/>
              </w:rPr>
            </w:pPr>
            <w:r w:rsidRPr="0043178C">
              <w:rPr>
                <w:rStyle w:val="selected"/>
                <w:rFonts w:cstheme="minorHAnsi"/>
              </w:rPr>
              <w:t>CVaR</w:t>
            </w:r>
          </w:p>
        </w:tc>
        <w:tc>
          <w:tcPr>
            <w:tcW w:w="2338" w:type="dxa"/>
          </w:tcPr>
          <w:p w14:paraId="16FA58EB" w14:textId="7B3AE6DF" w:rsidR="00D53BE9" w:rsidRPr="0043178C" w:rsidRDefault="00D53BE9" w:rsidP="0043178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Style w:val="selected"/>
                <w:rFonts w:cstheme="minorHAnsi"/>
              </w:rPr>
            </w:pPr>
            <w:r w:rsidRPr="0043178C">
              <w:rPr>
                <w:rStyle w:val="selected"/>
                <w:rFonts w:cstheme="minorHAnsi"/>
              </w:rPr>
              <w:t>1.11%</w:t>
            </w:r>
          </w:p>
        </w:tc>
        <w:tc>
          <w:tcPr>
            <w:tcW w:w="2338" w:type="dxa"/>
          </w:tcPr>
          <w:p w14:paraId="1D31E4F3" w14:textId="6047CD47" w:rsidR="00D53BE9" w:rsidRPr="0043178C" w:rsidRDefault="00D53BE9" w:rsidP="0043178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Style w:val="selected"/>
                <w:rFonts w:cstheme="minorHAnsi"/>
              </w:rPr>
            </w:pPr>
            <w:r w:rsidRPr="0043178C">
              <w:rPr>
                <w:rStyle w:val="selected"/>
                <w:rFonts w:cstheme="minorHAnsi"/>
              </w:rPr>
              <w:t>2.44%</w:t>
            </w:r>
          </w:p>
        </w:tc>
      </w:tr>
      <w:tr w:rsidR="00D53BE9" w:rsidRPr="0043178C" w14:paraId="4B0483C3" w14:textId="77777777" w:rsidTr="0043178C">
        <w:trPr>
          <w:jc w:val="center"/>
        </w:trPr>
        <w:tc>
          <w:tcPr>
            <w:cnfStyle w:val="001000000000" w:firstRow="0" w:lastRow="0" w:firstColumn="1" w:lastColumn="0" w:oddVBand="0" w:evenVBand="0" w:oddHBand="0" w:evenHBand="0" w:firstRowFirstColumn="0" w:firstRowLastColumn="0" w:lastRowFirstColumn="0" w:lastRowLastColumn="0"/>
            <w:tcW w:w="2337" w:type="dxa"/>
            <w:vMerge/>
          </w:tcPr>
          <w:p w14:paraId="23147332" w14:textId="77777777" w:rsidR="00D53BE9" w:rsidRPr="0043178C" w:rsidRDefault="00D53BE9" w:rsidP="0043178C">
            <w:pPr>
              <w:spacing w:before="100" w:beforeAutospacing="1" w:after="100" w:afterAutospacing="1"/>
              <w:rPr>
                <w:rStyle w:val="selected"/>
                <w:rFonts w:cstheme="minorHAnsi"/>
              </w:rPr>
            </w:pPr>
          </w:p>
        </w:tc>
        <w:tc>
          <w:tcPr>
            <w:tcW w:w="2337" w:type="dxa"/>
          </w:tcPr>
          <w:p w14:paraId="6293F784" w14:textId="7A650076" w:rsidR="00D53BE9" w:rsidRPr="0043178C" w:rsidRDefault="00D53BE9" w:rsidP="0043178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Style w:val="selected"/>
                <w:rFonts w:cstheme="minorHAnsi"/>
              </w:rPr>
            </w:pPr>
            <w:proofErr w:type="spellStart"/>
            <w:r w:rsidRPr="0043178C">
              <w:rPr>
                <w:rStyle w:val="selected"/>
                <w:rFonts w:cstheme="minorHAnsi"/>
              </w:rPr>
              <w:t>VaR</w:t>
            </w:r>
            <w:proofErr w:type="spellEnd"/>
          </w:p>
        </w:tc>
        <w:tc>
          <w:tcPr>
            <w:tcW w:w="2338" w:type="dxa"/>
          </w:tcPr>
          <w:p w14:paraId="618B5F30" w14:textId="0B0E256E" w:rsidR="00D53BE9" w:rsidRPr="0043178C" w:rsidRDefault="00D53BE9" w:rsidP="0043178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Style w:val="selected"/>
                <w:rFonts w:cstheme="minorHAnsi"/>
              </w:rPr>
            </w:pPr>
            <w:r w:rsidRPr="0043178C">
              <w:rPr>
                <w:rStyle w:val="selected"/>
                <w:rFonts w:cstheme="minorHAnsi"/>
              </w:rPr>
              <w:t>0.85%</w:t>
            </w:r>
          </w:p>
        </w:tc>
        <w:tc>
          <w:tcPr>
            <w:tcW w:w="2338" w:type="dxa"/>
          </w:tcPr>
          <w:p w14:paraId="3ACFA548" w14:textId="2ECA28FD" w:rsidR="00D53BE9" w:rsidRPr="0043178C" w:rsidRDefault="00D53BE9" w:rsidP="0043178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Style w:val="selected"/>
                <w:rFonts w:cstheme="minorHAnsi"/>
              </w:rPr>
            </w:pPr>
            <w:r w:rsidRPr="0043178C">
              <w:rPr>
                <w:rStyle w:val="selected"/>
                <w:rFonts w:cstheme="minorHAnsi"/>
              </w:rPr>
              <w:t>1.60%</w:t>
            </w:r>
          </w:p>
        </w:tc>
      </w:tr>
      <w:tr w:rsidR="00D53BE9" w:rsidRPr="0043178C" w14:paraId="26770C99" w14:textId="77777777" w:rsidTr="004317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7" w:type="dxa"/>
            <w:vMerge w:val="restart"/>
          </w:tcPr>
          <w:p w14:paraId="073FAA0F" w14:textId="7B5EA190" w:rsidR="00D53BE9" w:rsidRPr="0043178C" w:rsidRDefault="00D53BE9" w:rsidP="0043178C">
            <w:pPr>
              <w:spacing w:before="100" w:beforeAutospacing="1" w:after="100" w:afterAutospacing="1"/>
              <w:rPr>
                <w:rStyle w:val="selected"/>
                <w:rFonts w:cstheme="minorHAnsi"/>
              </w:rPr>
            </w:pPr>
            <w:r w:rsidRPr="0043178C">
              <w:rPr>
                <w:rStyle w:val="selected"/>
                <w:rFonts w:cstheme="minorHAnsi"/>
              </w:rPr>
              <w:t>2020 (Out-of-Sample</w:t>
            </w:r>
          </w:p>
        </w:tc>
        <w:tc>
          <w:tcPr>
            <w:tcW w:w="2337" w:type="dxa"/>
          </w:tcPr>
          <w:p w14:paraId="306BA93D" w14:textId="50FF14B2" w:rsidR="00D53BE9" w:rsidRPr="0043178C" w:rsidRDefault="00D53BE9" w:rsidP="0043178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Style w:val="selected"/>
                <w:rFonts w:cstheme="minorHAnsi"/>
              </w:rPr>
            </w:pPr>
            <w:r w:rsidRPr="0043178C">
              <w:rPr>
                <w:rStyle w:val="selected"/>
                <w:rFonts w:cstheme="minorHAnsi"/>
              </w:rPr>
              <w:t>CVaR</w:t>
            </w:r>
          </w:p>
        </w:tc>
        <w:tc>
          <w:tcPr>
            <w:tcW w:w="2338" w:type="dxa"/>
          </w:tcPr>
          <w:p w14:paraId="2D484DF2" w14:textId="30FEBCD6" w:rsidR="00D53BE9" w:rsidRPr="0043178C" w:rsidRDefault="00D53BE9" w:rsidP="0043178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Style w:val="selected"/>
                <w:rFonts w:cstheme="minorHAnsi"/>
              </w:rPr>
            </w:pPr>
            <w:r w:rsidRPr="0043178C">
              <w:rPr>
                <w:rStyle w:val="selected"/>
                <w:rFonts w:cstheme="minorHAnsi"/>
              </w:rPr>
              <w:t>4.58%</w:t>
            </w:r>
          </w:p>
        </w:tc>
        <w:tc>
          <w:tcPr>
            <w:tcW w:w="2338" w:type="dxa"/>
          </w:tcPr>
          <w:p w14:paraId="49E30D03" w14:textId="29FE0394" w:rsidR="00D53BE9" w:rsidRPr="0043178C" w:rsidRDefault="00D53BE9" w:rsidP="0043178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Style w:val="selected"/>
                <w:rFonts w:cstheme="minorHAnsi"/>
              </w:rPr>
            </w:pPr>
            <w:r w:rsidRPr="0043178C">
              <w:rPr>
                <w:rStyle w:val="selected"/>
                <w:rFonts w:cstheme="minorHAnsi"/>
              </w:rPr>
              <w:t>5.59%</w:t>
            </w:r>
          </w:p>
        </w:tc>
      </w:tr>
      <w:tr w:rsidR="00D53BE9" w:rsidRPr="0043178C" w14:paraId="03387D05" w14:textId="77777777" w:rsidTr="0043178C">
        <w:trPr>
          <w:jc w:val="center"/>
        </w:trPr>
        <w:tc>
          <w:tcPr>
            <w:cnfStyle w:val="001000000000" w:firstRow="0" w:lastRow="0" w:firstColumn="1" w:lastColumn="0" w:oddVBand="0" w:evenVBand="0" w:oddHBand="0" w:evenHBand="0" w:firstRowFirstColumn="0" w:firstRowLastColumn="0" w:lastRowFirstColumn="0" w:lastRowLastColumn="0"/>
            <w:tcW w:w="2337" w:type="dxa"/>
            <w:vMerge/>
          </w:tcPr>
          <w:p w14:paraId="402B21A0" w14:textId="77777777" w:rsidR="00D53BE9" w:rsidRPr="0043178C" w:rsidRDefault="00D53BE9" w:rsidP="0043178C">
            <w:pPr>
              <w:spacing w:before="100" w:beforeAutospacing="1" w:after="100" w:afterAutospacing="1"/>
              <w:rPr>
                <w:rStyle w:val="selected"/>
                <w:rFonts w:cstheme="minorHAnsi"/>
                <w:b w:val="0"/>
                <w:bCs w:val="0"/>
              </w:rPr>
            </w:pPr>
          </w:p>
        </w:tc>
        <w:tc>
          <w:tcPr>
            <w:tcW w:w="2337" w:type="dxa"/>
          </w:tcPr>
          <w:p w14:paraId="51B5BB02" w14:textId="5B3E2836" w:rsidR="00D53BE9" w:rsidRPr="0043178C" w:rsidRDefault="00D53BE9" w:rsidP="0043178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Style w:val="selected"/>
                <w:rFonts w:cstheme="minorHAnsi"/>
              </w:rPr>
            </w:pPr>
            <w:proofErr w:type="spellStart"/>
            <w:r w:rsidRPr="0043178C">
              <w:rPr>
                <w:rStyle w:val="selected"/>
                <w:rFonts w:cstheme="minorHAnsi"/>
              </w:rPr>
              <w:t>VaR</w:t>
            </w:r>
            <w:proofErr w:type="spellEnd"/>
          </w:p>
        </w:tc>
        <w:tc>
          <w:tcPr>
            <w:tcW w:w="2338" w:type="dxa"/>
          </w:tcPr>
          <w:p w14:paraId="43D42B4B" w14:textId="40D8CA10" w:rsidR="00D53BE9" w:rsidRPr="0043178C" w:rsidRDefault="00D53BE9" w:rsidP="0043178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Style w:val="selected"/>
                <w:rFonts w:cstheme="minorHAnsi"/>
              </w:rPr>
            </w:pPr>
            <w:r w:rsidRPr="0043178C">
              <w:rPr>
                <w:rStyle w:val="selected"/>
                <w:rFonts w:cstheme="minorHAnsi"/>
              </w:rPr>
              <w:t>2.53%</w:t>
            </w:r>
          </w:p>
        </w:tc>
        <w:tc>
          <w:tcPr>
            <w:tcW w:w="2338" w:type="dxa"/>
          </w:tcPr>
          <w:p w14:paraId="3D8DC7D8" w14:textId="57FFA3C2" w:rsidR="00D53BE9" w:rsidRPr="0043178C" w:rsidRDefault="00D53BE9" w:rsidP="0043178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Style w:val="selected"/>
                <w:rFonts w:cstheme="minorHAnsi"/>
              </w:rPr>
            </w:pPr>
            <w:r w:rsidRPr="0043178C">
              <w:rPr>
                <w:rStyle w:val="selected"/>
                <w:rFonts w:cstheme="minorHAnsi"/>
              </w:rPr>
              <w:t>3.90%</w:t>
            </w:r>
          </w:p>
        </w:tc>
      </w:tr>
    </w:tbl>
    <w:p w14:paraId="66A99296" w14:textId="77777777" w:rsidR="00D53BE9" w:rsidRPr="0043178C" w:rsidRDefault="00D53BE9" w:rsidP="0043178C">
      <w:pPr>
        <w:spacing w:before="100" w:beforeAutospacing="1" w:after="100" w:afterAutospacing="1" w:line="240" w:lineRule="auto"/>
        <w:rPr>
          <w:rStyle w:val="selected"/>
          <w:rFonts w:cstheme="minorHAnsi"/>
        </w:rPr>
      </w:pPr>
    </w:p>
    <w:p w14:paraId="6B20E0FA" w14:textId="41633A2A" w:rsidR="00103B87" w:rsidRPr="0043178C" w:rsidRDefault="00103B87" w:rsidP="0043178C">
      <w:pPr>
        <w:pStyle w:val="ListParagraph"/>
        <w:numPr>
          <w:ilvl w:val="0"/>
          <w:numId w:val="8"/>
        </w:numPr>
        <w:spacing w:before="100" w:beforeAutospacing="1" w:after="100" w:afterAutospacing="1" w:line="240" w:lineRule="auto"/>
        <w:rPr>
          <w:rFonts w:cstheme="minorHAnsi"/>
        </w:rPr>
      </w:pPr>
      <w:r w:rsidRPr="0043178C">
        <w:rPr>
          <w:rFonts w:cstheme="minorHAnsi"/>
          <w:u w:val="single"/>
        </w:rPr>
        <w:t>In-Sample:</w:t>
      </w:r>
      <w:r w:rsidRPr="0043178C">
        <w:rPr>
          <w:rFonts w:cstheme="minorHAnsi"/>
        </w:rPr>
        <w:t xml:space="preserve"> The optimization was highly effective within the 2019 dataset. The optimized portfolio's CVaR of 1.11% was less than half that of the NDX index (2.44%), </w:t>
      </w:r>
      <w:r w:rsidRPr="0043178C">
        <w:rPr>
          <w:rFonts w:cstheme="minorHAnsi"/>
        </w:rPr>
        <w:t xml:space="preserve">which </w:t>
      </w:r>
      <w:r w:rsidRPr="0043178C">
        <w:rPr>
          <w:rFonts w:cstheme="minorHAnsi"/>
        </w:rPr>
        <w:t>demonstrat</w:t>
      </w:r>
      <w:r w:rsidRPr="0043178C">
        <w:rPr>
          <w:rFonts w:cstheme="minorHAnsi"/>
        </w:rPr>
        <w:t>es</w:t>
      </w:r>
      <w:r w:rsidRPr="0043178C">
        <w:rPr>
          <w:rFonts w:cstheme="minorHAnsi"/>
        </w:rPr>
        <w:t xml:space="preserve"> the model's ability to significantly reduce tail risk</w:t>
      </w:r>
      <w:r w:rsidRPr="0043178C">
        <w:rPr>
          <w:rFonts w:cstheme="minorHAnsi"/>
        </w:rPr>
        <w:t xml:space="preserve">. </w:t>
      </w:r>
      <w:r w:rsidR="006875F1" w:rsidRPr="0043178C">
        <w:rPr>
          <w:rFonts w:cstheme="minorHAnsi"/>
        </w:rPr>
        <w:t xml:space="preserve">Looking at the graph, you can see that the optimized portfolio is smoother and less volatile to the upsides/downsides than the NDX but following the same trend movement. </w:t>
      </w:r>
    </w:p>
    <w:p w14:paraId="030BF83D" w14:textId="6748137E" w:rsidR="006875F1" w:rsidRPr="0043178C" w:rsidRDefault="006875F1" w:rsidP="0043178C">
      <w:pPr>
        <w:pStyle w:val="ListParagraph"/>
        <w:spacing w:before="100" w:beforeAutospacing="1" w:after="100" w:afterAutospacing="1" w:line="240" w:lineRule="auto"/>
        <w:jc w:val="center"/>
        <w:rPr>
          <w:rFonts w:cstheme="minorHAnsi"/>
        </w:rPr>
      </w:pPr>
      <w:r w:rsidRPr="0043178C">
        <w:rPr>
          <w:rFonts w:cstheme="minorHAnsi"/>
        </w:rPr>
        <w:drawing>
          <wp:inline distT="0" distB="0" distL="0" distR="0" wp14:anchorId="5320AE9A" wp14:editId="54C5FF6B">
            <wp:extent cx="4144078" cy="2175641"/>
            <wp:effectExtent l="0" t="0" r="0" b="0"/>
            <wp:docPr id="886883061" name="Picture 1" descr="A graph of a stock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63171" name="Picture 1" descr="A graph of a stock market&#10;&#10;AI-generated content may be incorrect."/>
                    <pic:cNvPicPr/>
                  </pic:nvPicPr>
                  <pic:blipFill>
                    <a:blip r:embed="rId8"/>
                    <a:stretch>
                      <a:fillRect/>
                    </a:stretch>
                  </pic:blipFill>
                  <pic:spPr>
                    <a:xfrm>
                      <a:off x="0" y="0"/>
                      <a:ext cx="4179175" cy="2194067"/>
                    </a:xfrm>
                    <a:prstGeom prst="rect">
                      <a:avLst/>
                    </a:prstGeom>
                  </pic:spPr>
                </pic:pic>
              </a:graphicData>
            </a:graphic>
          </wp:inline>
        </w:drawing>
      </w:r>
    </w:p>
    <w:p w14:paraId="7AF80176" w14:textId="359FAD9F" w:rsidR="00103B87" w:rsidRPr="0043178C" w:rsidRDefault="00103B87" w:rsidP="0043178C">
      <w:pPr>
        <w:pStyle w:val="ListParagraph"/>
        <w:numPr>
          <w:ilvl w:val="0"/>
          <w:numId w:val="8"/>
        </w:numPr>
        <w:spacing w:before="100" w:beforeAutospacing="1" w:after="100" w:afterAutospacing="1" w:line="240" w:lineRule="auto"/>
        <w:rPr>
          <w:rFonts w:cstheme="minorHAnsi"/>
        </w:rPr>
      </w:pPr>
      <w:r w:rsidRPr="0043178C">
        <w:rPr>
          <w:rFonts w:cstheme="minorHAnsi"/>
          <w:u w:val="single"/>
        </w:rPr>
        <w:t>Concentrated Portfolio:</w:t>
      </w:r>
      <w:r w:rsidRPr="0043178C">
        <w:rPr>
          <w:rFonts w:cstheme="minorHAnsi"/>
        </w:rPr>
        <w:t xml:space="preserve"> The optimal 2019 portfolio was not broadly diversified</w:t>
      </w:r>
      <w:r w:rsidRPr="0043178C">
        <w:rPr>
          <w:rFonts w:cstheme="minorHAnsi"/>
        </w:rPr>
        <w:t>,</w:t>
      </w:r>
      <w:r w:rsidRPr="0043178C">
        <w:rPr>
          <w:rStyle w:val="Heading1Char"/>
          <w:rFonts w:asciiTheme="minorHAnsi" w:hAnsiTheme="minorHAnsi" w:cstheme="minorHAnsi"/>
          <w:sz w:val="24"/>
          <w:szCs w:val="24"/>
        </w:rPr>
        <w:t xml:space="preserve"> </w:t>
      </w:r>
      <w:r w:rsidRPr="0043178C">
        <w:rPr>
          <w:rStyle w:val="selected"/>
          <w:rFonts w:cstheme="minorHAnsi"/>
        </w:rPr>
        <w:t>with only 13 of the 100 available stocks receiving an allocation.</w:t>
      </w:r>
      <w:r w:rsidRPr="0043178C">
        <w:rPr>
          <w:rFonts w:cstheme="minorHAnsi"/>
        </w:rPr>
        <w:t xml:space="preserve"> Over 56% of the capital was allocated to just two stocks: XEL (30.4%) and CHTR (26.5%). This high concentration suggests these assets had very strong historical risk-return profiles in 2019, but it also introduces concentration risk.</w:t>
      </w:r>
    </w:p>
    <w:p w14:paraId="6959FF6F" w14:textId="5531D6FD" w:rsidR="00103B87" w:rsidRPr="0043178C" w:rsidRDefault="00BF5A4C" w:rsidP="0043178C">
      <w:pPr>
        <w:spacing w:before="100" w:beforeAutospacing="1" w:after="100" w:afterAutospacing="1" w:line="240" w:lineRule="auto"/>
        <w:ind w:left="720"/>
        <w:jc w:val="center"/>
        <w:rPr>
          <w:rFonts w:cstheme="minorHAnsi"/>
        </w:rPr>
      </w:pPr>
      <w:r w:rsidRPr="0043178C">
        <w:rPr>
          <w:rFonts w:cstheme="minorHAnsi"/>
        </w:rPr>
        <w:lastRenderedPageBreak/>
        <w:drawing>
          <wp:inline distT="0" distB="0" distL="0" distR="0" wp14:anchorId="741187BE" wp14:editId="562AE5DB">
            <wp:extent cx="2018887" cy="1933903"/>
            <wp:effectExtent l="0" t="0" r="635" b="0"/>
            <wp:docPr id="397346445" name="Picture 1" descr="A pie chart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46445" name="Picture 1" descr="A pie chart with numbers and symbols&#10;&#10;AI-generated content may be incorrect."/>
                    <pic:cNvPicPr/>
                  </pic:nvPicPr>
                  <pic:blipFill>
                    <a:blip r:embed="rId9"/>
                    <a:stretch>
                      <a:fillRect/>
                    </a:stretch>
                  </pic:blipFill>
                  <pic:spPr>
                    <a:xfrm>
                      <a:off x="0" y="0"/>
                      <a:ext cx="2092034" cy="2003971"/>
                    </a:xfrm>
                    <a:prstGeom prst="rect">
                      <a:avLst/>
                    </a:prstGeom>
                  </pic:spPr>
                </pic:pic>
              </a:graphicData>
            </a:graphic>
          </wp:inline>
        </w:drawing>
      </w:r>
    </w:p>
    <w:p w14:paraId="685FB7CD" w14:textId="271F2EDC" w:rsidR="00103B87" w:rsidRPr="0043178C" w:rsidRDefault="00103B87" w:rsidP="0043178C">
      <w:pPr>
        <w:pStyle w:val="ListParagraph"/>
        <w:numPr>
          <w:ilvl w:val="0"/>
          <w:numId w:val="8"/>
        </w:numPr>
        <w:spacing w:before="100" w:beforeAutospacing="1" w:after="100" w:afterAutospacing="1" w:line="240" w:lineRule="auto"/>
        <w:rPr>
          <w:rFonts w:cstheme="minorHAnsi"/>
        </w:rPr>
      </w:pPr>
      <w:r w:rsidRPr="0043178C">
        <w:rPr>
          <w:rFonts w:cstheme="minorHAnsi"/>
          <w:u w:val="single"/>
        </w:rPr>
        <w:t>Static Model Failure in Volatile Markets:</w:t>
      </w:r>
      <w:r w:rsidRPr="0043178C">
        <w:rPr>
          <w:rFonts w:cstheme="minorHAnsi"/>
        </w:rPr>
        <w:t xml:space="preserve"> The primary finding is the dramatic divergence between in-sample and out-of-sample performance. The portfolio's CVaR quadrupled from 1.11% in 2019 to 4.58% in 2020. This underscores a critical weakness of static optimization: a portfolio optimized for a calm market period (2019) is not prepared for a systemic shock and high volatility (the 2020 COVID-19 market).</w:t>
      </w:r>
    </w:p>
    <w:p w14:paraId="21063400" w14:textId="64A6C8B7" w:rsidR="006875F1" w:rsidRPr="0043178C" w:rsidRDefault="00103B87" w:rsidP="0043178C">
      <w:pPr>
        <w:pStyle w:val="ListParagraph"/>
        <w:numPr>
          <w:ilvl w:val="0"/>
          <w:numId w:val="8"/>
        </w:numPr>
        <w:spacing w:before="100" w:beforeAutospacing="1" w:after="100" w:afterAutospacing="1" w:line="240" w:lineRule="auto"/>
        <w:rPr>
          <w:rFonts w:cstheme="minorHAnsi"/>
        </w:rPr>
      </w:pPr>
      <w:r w:rsidRPr="0043178C">
        <w:rPr>
          <w:rFonts w:cstheme="minorHAnsi"/>
          <w:u w:val="single"/>
        </w:rPr>
        <w:t>Relative Outperformance:</w:t>
      </w:r>
      <w:r w:rsidRPr="0043178C">
        <w:rPr>
          <w:rFonts w:cstheme="minorHAnsi"/>
        </w:rPr>
        <w:t xml:space="preserve"> Despite its significant underperformance relative to expectations, the optimized portfolio was still less risky than the benchmark in 2020. Its out-of-sample CVaR of 4.58% was better than the NDX index's 5.59%, indicating that the stock selection logic provided some downside protection even during the market crash</w:t>
      </w:r>
      <w:r w:rsidR="003B2940" w:rsidRPr="0043178C">
        <w:rPr>
          <w:rFonts w:cstheme="minorHAnsi"/>
        </w:rPr>
        <w:t>, but not as much as what we see in 2019 cut by half. Also, n</w:t>
      </w:r>
      <w:r w:rsidR="00C347F0" w:rsidRPr="0043178C">
        <w:rPr>
          <w:rFonts w:cstheme="minorHAnsi"/>
        </w:rPr>
        <w:t xml:space="preserve">ote </w:t>
      </w:r>
      <w:r w:rsidR="003B2940" w:rsidRPr="0043178C">
        <w:rPr>
          <w:rFonts w:cstheme="minorHAnsi"/>
        </w:rPr>
        <w:t>when looking at</w:t>
      </w:r>
      <w:r w:rsidR="00C347F0" w:rsidRPr="0043178C">
        <w:rPr>
          <w:rFonts w:cstheme="minorHAnsi"/>
        </w:rPr>
        <w:t xml:space="preserve"> the graph the optimized portfolio with 2019 weights deviates </w:t>
      </w:r>
      <w:r w:rsidR="003B2940" w:rsidRPr="0043178C">
        <w:rPr>
          <w:rFonts w:cstheme="minorHAnsi"/>
        </w:rPr>
        <w:t xml:space="preserve">from </w:t>
      </w:r>
      <w:r w:rsidR="00C347F0" w:rsidRPr="0043178C">
        <w:rPr>
          <w:rFonts w:cstheme="minorHAnsi"/>
        </w:rPr>
        <w:t>the NDX index</w:t>
      </w:r>
      <w:r w:rsidR="003B2940" w:rsidRPr="0043178C">
        <w:rPr>
          <w:rFonts w:cstheme="minorHAnsi"/>
        </w:rPr>
        <w:t xml:space="preserve"> at the end of 2020. </w:t>
      </w:r>
    </w:p>
    <w:p w14:paraId="4BA381DC" w14:textId="0605B347" w:rsidR="00D53BE9" w:rsidRPr="0043178C" w:rsidRDefault="006875F1" w:rsidP="0043178C">
      <w:pPr>
        <w:pStyle w:val="ListParagraph"/>
        <w:spacing w:before="100" w:beforeAutospacing="1" w:after="100" w:afterAutospacing="1" w:line="240" w:lineRule="auto"/>
        <w:jc w:val="center"/>
        <w:rPr>
          <w:rFonts w:cstheme="minorHAnsi"/>
        </w:rPr>
      </w:pPr>
      <w:r w:rsidRPr="0043178C">
        <w:rPr>
          <w:rFonts w:cstheme="minorHAnsi"/>
        </w:rPr>
        <w:drawing>
          <wp:inline distT="0" distB="0" distL="0" distR="0" wp14:anchorId="102B5BEF" wp14:editId="7F3B3A96">
            <wp:extent cx="3903843" cy="2049517"/>
            <wp:effectExtent l="0" t="0" r="0" b="0"/>
            <wp:docPr id="749831099" name="Picture 1" descr="A graph of a stock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31099" name="Picture 1" descr="A graph of a stock market&#10;&#10;AI-generated content may be incorrect."/>
                    <pic:cNvPicPr/>
                  </pic:nvPicPr>
                  <pic:blipFill>
                    <a:blip r:embed="rId10"/>
                    <a:stretch>
                      <a:fillRect/>
                    </a:stretch>
                  </pic:blipFill>
                  <pic:spPr>
                    <a:xfrm>
                      <a:off x="0" y="0"/>
                      <a:ext cx="3944208" cy="2070709"/>
                    </a:xfrm>
                    <a:prstGeom prst="rect">
                      <a:avLst/>
                    </a:prstGeom>
                  </pic:spPr>
                </pic:pic>
              </a:graphicData>
            </a:graphic>
          </wp:inline>
        </w:drawing>
      </w:r>
    </w:p>
    <w:p w14:paraId="4E70CFC6" w14:textId="2EEA8D4D" w:rsidR="006875F1" w:rsidRPr="0043178C" w:rsidRDefault="003B2940" w:rsidP="0043178C">
      <w:pPr>
        <w:spacing w:before="100" w:beforeAutospacing="1" w:after="100" w:afterAutospacing="1" w:line="240" w:lineRule="auto"/>
        <w:rPr>
          <w:rFonts w:cstheme="minorHAnsi"/>
        </w:rPr>
      </w:pPr>
      <w:r w:rsidRPr="0043178C">
        <w:rPr>
          <w:rStyle w:val="selected"/>
          <w:rFonts w:cstheme="minorHAnsi"/>
        </w:rPr>
        <w:t xml:space="preserve">The </w:t>
      </w:r>
      <w:r w:rsidRPr="0043178C">
        <w:rPr>
          <w:rStyle w:val="selected"/>
          <w:rFonts w:cstheme="minorHAnsi"/>
        </w:rPr>
        <w:t>s</w:t>
      </w:r>
      <w:r w:rsidR="001D14CC" w:rsidRPr="0043178C">
        <w:rPr>
          <w:rStyle w:val="selected"/>
          <w:rFonts w:cstheme="minorHAnsi"/>
        </w:rPr>
        <w:t>ignificant</w:t>
      </w:r>
      <w:r w:rsidRPr="0043178C">
        <w:rPr>
          <w:rStyle w:val="selected"/>
          <w:rFonts w:cstheme="minorHAnsi"/>
        </w:rPr>
        <w:t xml:space="preserve"> difference between the 2019 in-sample and 2020 out-of-sample CVaR reveals a core challenge in financial modeling: </w:t>
      </w:r>
      <w:r w:rsidRPr="0043178C">
        <w:rPr>
          <w:rStyle w:val="selected"/>
          <w:rFonts w:cstheme="minorHAnsi"/>
          <w:b/>
          <w:bCs/>
          <w:i/>
          <w:iCs/>
        </w:rPr>
        <w:t>market non-stationarity</w:t>
      </w:r>
      <w:r w:rsidRPr="0043178C">
        <w:rPr>
          <w:rStyle w:val="selected"/>
          <w:rFonts w:cstheme="minorHAnsi"/>
        </w:rPr>
        <w:t xml:space="preserve">. Because the statistical properties </w:t>
      </w:r>
      <w:r w:rsidR="001D14CC" w:rsidRPr="0043178C">
        <w:rPr>
          <w:rStyle w:val="selected"/>
          <w:rFonts w:cstheme="minorHAnsi"/>
        </w:rPr>
        <w:t xml:space="preserve">(mean and variance) </w:t>
      </w:r>
      <w:r w:rsidRPr="0043178C">
        <w:rPr>
          <w:rStyle w:val="selected"/>
          <w:rFonts w:cstheme="minorHAnsi"/>
        </w:rPr>
        <w:t xml:space="preserve">of stock returns change unpredictably, a portfolio optimized for one period </w:t>
      </w:r>
      <w:r w:rsidR="001D14CC" w:rsidRPr="0043178C">
        <w:rPr>
          <w:rStyle w:val="selected"/>
          <w:rFonts w:cstheme="minorHAnsi"/>
        </w:rPr>
        <w:t xml:space="preserve">does not remain optimal </w:t>
      </w:r>
      <w:r w:rsidRPr="0043178C">
        <w:rPr>
          <w:rStyle w:val="selected"/>
          <w:rFonts w:cstheme="minorHAnsi"/>
        </w:rPr>
        <w:t xml:space="preserve">for the next. This result demonstrates that a </w:t>
      </w:r>
      <w:r w:rsidRPr="0043178C">
        <w:rPr>
          <w:rStyle w:val="selected"/>
          <w:rFonts w:cstheme="minorHAnsi"/>
          <w:b/>
          <w:bCs/>
          <w:i/>
          <w:iCs/>
        </w:rPr>
        <w:t>static strategy is insufficient for managing risk in dynamic market environments</w:t>
      </w:r>
      <w:r w:rsidRPr="0043178C">
        <w:rPr>
          <w:rStyle w:val="selected"/>
          <w:rFonts w:cstheme="minorHAnsi"/>
        </w:rPr>
        <w:t>, especially during periods of high volatility</w:t>
      </w:r>
      <w:r w:rsidR="001D14CC" w:rsidRPr="0043178C">
        <w:rPr>
          <w:rStyle w:val="selected"/>
          <w:rFonts w:cstheme="minorHAnsi"/>
        </w:rPr>
        <w:t xml:space="preserve">/market stress. </w:t>
      </w:r>
    </w:p>
    <w:p w14:paraId="122B9747" w14:textId="3A17C09D" w:rsidR="0078509F" w:rsidRPr="0043178C" w:rsidRDefault="0078509F" w:rsidP="0043178C">
      <w:pPr>
        <w:spacing w:before="100" w:beforeAutospacing="1" w:after="100" w:afterAutospacing="1" w:line="240" w:lineRule="auto"/>
        <w:rPr>
          <w:rFonts w:cstheme="minorHAnsi"/>
        </w:rPr>
      </w:pPr>
      <w:r w:rsidRPr="0043178C">
        <w:rPr>
          <w:rFonts w:cstheme="minorHAnsi"/>
        </w:rPr>
        <w:lastRenderedPageBreak/>
        <w:drawing>
          <wp:inline distT="0" distB="0" distL="0" distR="0" wp14:anchorId="6D0A8D51" wp14:editId="45F96B24">
            <wp:extent cx="5842000" cy="6654800"/>
            <wp:effectExtent l="12700" t="12700" r="12700" b="12700"/>
            <wp:docPr id="9669754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75407" name="Picture 1" descr="A screenshot of a computer program&#10;&#10;AI-generated content may be incorrect."/>
                    <pic:cNvPicPr/>
                  </pic:nvPicPr>
                  <pic:blipFill>
                    <a:blip r:embed="rId11"/>
                    <a:stretch>
                      <a:fillRect/>
                    </a:stretch>
                  </pic:blipFill>
                  <pic:spPr>
                    <a:xfrm>
                      <a:off x="0" y="0"/>
                      <a:ext cx="5842000" cy="6654800"/>
                    </a:xfrm>
                    <a:prstGeom prst="rect">
                      <a:avLst/>
                    </a:prstGeom>
                    <a:ln>
                      <a:solidFill>
                        <a:schemeClr val="tx1"/>
                      </a:solidFill>
                    </a:ln>
                  </pic:spPr>
                </pic:pic>
              </a:graphicData>
            </a:graphic>
          </wp:inline>
        </w:drawing>
      </w:r>
    </w:p>
    <w:p w14:paraId="42E88499" w14:textId="77777777" w:rsidR="00843813" w:rsidRPr="0043178C" w:rsidRDefault="00843813" w:rsidP="0043178C">
      <w:pPr>
        <w:spacing w:before="100" w:beforeAutospacing="1" w:after="100" w:afterAutospacing="1" w:line="240" w:lineRule="auto"/>
        <w:rPr>
          <w:rFonts w:cstheme="minorHAnsi"/>
        </w:rPr>
      </w:pPr>
    </w:p>
    <w:p w14:paraId="4BD501A2" w14:textId="6ABD5AE8" w:rsidR="00DF4069" w:rsidRPr="0043178C" w:rsidRDefault="00DF4069" w:rsidP="0043178C">
      <w:pPr>
        <w:spacing w:before="100" w:beforeAutospacing="1" w:after="100" w:afterAutospacing="1" w:line="240" w:lineRule="auto"/>
        <w:rPr>
          <w:rFonts w:cstheme="minorHAnsi"/>
          <w:b/>
          <w:bCs/>
        </w:rPr>
      </w:pPr>
      <w:r w:rsidRPr="0043178C">
        <w:rPr>
          <w:rFonts w:cstheme="minorHAnsi"/>
          <w:b/>
          <w:bCs/>
        </w:rPr>
        <w:t xml:space="preserve">Part 3: </w:t>
      </w:r>
      <w:r w:rsidR="0068759B" w:rsidRPr="0043178C">
        <w:rPr>
          <w:rFonts w:cstheme="minorHAnsi"/>
          <w:b/>
          <w:bCs/>
        </w:rPr>
        <w:t>Impact of Beta (Risk Tolerance) on Portfolio Construction</w:t>
      </w:r>
    </w:p>
    <w:p w14:paraId="397DC9F2" w14:textId="51E5E41E" w:rsidR="00DF4069" w:rsidRPr="0043178C" w:rsidRDefault="000A16FE" w:rsidP="0043178C">
      <w:pPr>
        <w:spacing w:before="100" w:beforeAutospacing="1" w:after="100" w:afterAutospacing="1" w:line="240" w:lineRule="auto"/>
        <w:rPr>
          <w:rFonts w:cstheme="minorHAnsi"/>
        </w:rPr>
      </w:pPr>
      <w:r w:rsidRPr="0043178C">
        <w:rPr>
          <w:rFonts w:cstheme="minorHAnsi"/>
        </w:rPr>
        <w:t>To understand how risk tolerance affects the portfolio, we re-ran the optimization using different confidence levels (</w:t>
      </w:r>
      <m:oMath>
        <m:r>
          <w:rPr>
            <w:rFonts w:ascii="Cambria Math" w:hAnsi="Cambria Math" w:cstheme="minorHAnsi"/>
          </w:rPr>
          <m:t>β</m:t>
        </m:r>
      </m:oMath>
      <w:r w:rsidRPr="0043178C">
        <w:rPr>
          <w:rFonts w:cstheme="minorHAnsi"/>
        </w:rPr>
        <w:t xml:space="preserve">) of 0.90, 0.95, and 0.99. A higher </w:t>
      </w:r>
      <m:oMath>
        <m:r>
          <w:rPr>
            <w:rFonts w:ascii="Cambria Math" w:hAnsi="Cambria Math" w:cstheme="minorHAnsi"/>
          </w:rPr>
          <m:t>β</m:t>
        </m:r>
      </m:oMath>
      <w:r w:rsidRPr="0043178C">
        <w:rPr>
          <w:rFonts w:cstheme="minorHAnsi"/>
        </w:rPr>
        <w:t xml:space="preserve"> indicates a more risk-averse stance, focusing the optimization on more extreme, less frequent tail-risk events.</w:t>
      </w:r>
    </w:p>
    <w:p w14:paraId="4721F6DF" w14:textId="16DF1FDB" w:rsidR="000A16FE" w:rsidRPr="0043178C" w:rsidRDefault="000A16FE" w:rsidP="0043178C">
      <w:pPr>
        <w:spacing w:before="100" w:beforeAutospacing="1" w:after="100" w:afterAutospacing="1" w:line="240" w:lineRule="auto"/>
        <w:rPr>
          <w:rFonts w:cstheme="minorHAnsi"/>
        </w:rPr>
      </w:pPr>
      <w:r w:rsidRPr="0043178C">
        <w:rPr>
          <w:rFonts w:cstheme="minorHAnsi"/>
          <w:b/>
          <w:bCs/>
          <w:i/>
          <w:iCs/>
        </w:rPr>
        <w:lastRenderedPageBreak/>
        <w:t xml:space="preserve">As the confidence level </w:t>
      </w:r>
      <m:oMath>
        <m:r>
          <m:rPr>
            <m:sty m:val="bi"/>
          </m:rPr>
          <w:rPr>
            <w:rFonts w:ascii="Cambria Math" w:hAnsi="Cambria Math" w:cstheme="minorHAnsi"/>
          </w:rPr>
          <m:t>β</m:t>
        </m:r>
      </m:oMath>
      <w:r w:rsidRPr="0043178C">
        <w:rPr>
          <w:rFonts w:cstheme="minorHAnsi"/>
          <w:b/>
          <w:bCs/>
          <w:i/>
          <w:iCs/>
        </w:rPr>
        <w:t xml:space="preserve"> increases, the optimal CVaR of the portfolio also increases.</w:t>
      </w:r>
      <w:r w:rsidRPr="0043178C">
        <w:rPr>
          <w:rFonts w:cstheme="minorHAnsi"/>
        </w:rPr>
        <w:t xml:space="preserve"> This is because a higher </w:t>
      </w:r>
      <m:oMath>
        <m:r>
          <w:rPr>
            <w:rFonts w:ascii="Cambria Math" w:hAnsi="Cambria Math" w:cstheme="minorHAnsi"/>
          </w:rPr>
          <m:t>β</m:t>
        </m:r>
      </m:oMath>
      <w:r w:rsidRPr="0043178C">
        <w:rPr>
          <w:rFonts w:cstheme="minorHAnsi"/>
        </w:rPr>
        <w:t xml:space="preserve"> forces the model to average losses from a more extreme</w:t>
      </w:r>
      <w:r w:rsidRPr="0043178C">
        <w:rPr>
          <w:rFonts w:cstheme="minorHAnsi"/>
        </w:rPr>
        <w:t>/</w:t>
      </w:r>
      <w:r w:rsidRPr="0043178C">
        <w:rPr>
          <w:rFonts w:cstheme="minorHAnsi"/>
        </w:rPr>
        <w:t>higher-loss tail of the distribution.</w:t>
      </w:r>
    </w:p>
    <w:p w14:paraId="51F738DD" w14:textId="1D5F4705" w:rsidR="000A16FE" w:rsidRPr="0043178C" w:rsidRDefault="000A16FE" w:rsidP="0043178C">
      <w:pPr>
        <w:pStyle w:val="ListParagraph"/>
        <w:numPr>
          <w:ilvl w:val="0"/>
          <w:numId w:val="9"/>
        </w:numPr>
        <w:spacing w:before="100" w:beforeAutospacing="1" w:after="100" w:afterAutospacing="1" w:line="240" w:lineRule="auto"/>
        <w:rPr>
          <w:rFonts w:cstheme="minorHAnsi"/>
        </w:rPr>
      </w:pPr>
      <w:r w:rsidRPr="0043178C">
        <w:rPr>
          <w:rFonts w:cstheme="minorHAnsi"/>
        </w:rPr>
        <w:t>CVaR (</w:t>
      </w:r>
      <m:oMath>
        <m:r>
          <w:rPr>
            <w:rFonts w:ascii="Cambria Math" w:hAnsi="Cambria Math" w:cstheme="minorHAnsi"/>
          </w:rPr>
          <m:t>β</m:t>
        </m:r>
      </m:oMath>
      <w:r w:rsidRPr="0043178C">
        <w:rPr>
          <w:rFonts w:cstheme="minorHAnsi"/>
        </w:rPr>
        <w:t xml:space="preserve"> </w:t>
      </w:r>
      <w:r w:rsidRPr="0043178C">
        <w:rPr>
          <w:rFonts w:cstheme="minorHAnsi"/>
        </w:rPr>
        <w:t>=</w:t>
      </w:r>
      <w:r w:rsidRPr="0043178C">
        <w:rPr>
          <w:rFonts w:cstheme="minorHAnsi"/>
        </w:rPr>
        <w:t xml:space="preserve"> </w:t>
      </w:r>
      <w:r w:rsidRPr="0043178C">
        <w:rPr>
          <w:rFonts w:cstheme="minorHAnsi"/>
        </w:rPr>
        <w:t>0.90): 0.89</w:t>
      </w:r>
      <w:r w:rsidRPr="0043178C">
        <w:rPr>
          <w:rFonts w:cstheme="minorHAnsi"/>
        </w:rPr>
        <w:t>%</w:t>
      </w:r>
    </w:p>
    <w:p w14:paraId="756968E6" w14:textId="4AB1ADA4" w:rsidR="000A16FE" w:rsidRPr="0043178C" w:rsidRDefault="000A16FE" w:rsidP="0043178C">
      <w:pPr>
        <w:pStyle w:val="ListParagraph"/>
        <w:numPr>
          <w:ilvl w:val="0"/>
          <w:numId w:val="9"/>
        </w:numPr>
        <w:spacing w:before="100" w:beforeAutospacing="1" w:after="100" w:afterAutospacing="1" w:line="240" w:lineRule="auto"/>
        <w:rPr>
          <w:rFonts w:cstheme="minorHAnsi"/>
        </w:rPr>
      </w:pPr>
      <w:r w:rsidRPr="0043178C">
        <w:rPr>
          <w:rFonts w:cstheme="minorHAnsi"/>
        </w:rPr>
        <w:t>CVaR (</w:t>
      </w:r>
      <m:oMath>
        <m:r>
          <w:rPr>
            <w:rFonts w:ascii="Cambria Math" w:hAnsi="Cambria Math" w:cstheme="minorHAnsi"/>
          </w:rPr>
          <m:t>β</m:t>
        </m:r>
      </m:oMath>
      <w:r w:rsidRPr="0043178C">
        <w:rPr>
          <w:rFonts w:cstheme="minorHAnsi"/>
        </w:rPr>
        <w:t xml:space="preserve"> </w:t>
      </w:r>
      <w:r w:rsidRPr="0043178C">
        <w:rPr>
          <w:rFonts w:cstheme="minorHAnsi"/>
        </w:rPr>
        <w:t>=</w:t>
      </w:r>
      <w:r w:rsidRPr="0043178C">
        <w:rPr>
          <w:rFonts w:cstheme="minorHAnsi"/>
        </w:rPr>
        <w:t xml:space="preserve"> </w:t>
      </w:r>
      <w:r w:rsidRPr="0043178C">
        <w:rPr>
          <w:rFonts w:cstheme="minorHAnsi"/>
        </w:rPr>
        <w:t>0.95): 1</w:t>
      </w:r>
      <w:r w:rsidRPr="0043178C">
        <w:rPr>
          <w:rFonts w:cstheme="minorHAnsi"/>
        </w:rPr>
        <w:t>.</w:t>
      </w:r>
      <w:r w:rsidRPr="0043178C">
        <w:rPr>
          <w:rFonts w:cstheme="minorHAnsi"/>
        </w:rPr>
        <w:t>1</w:t>
      </w:r>
      <w:r w:rsidRPr="0043178C">
        <w:rPr>
          <w:rFonts w:cstheme="minorHAnsi"/>
        </w:rPr>
        <w:t>1%</w:t>
      </w:r>
    </w:p>
    <w:p w14:paraId="1CCB7332" w14:textId="005DACDB" w:rsidR="000A16FE" w:rsidRPr="0043178C" w:rsidRDefault="000A16FE" w:rsidP="0043178C">
      <w:pPr>
        <w:pStyle w:val="ListParagraph"/>
        <w:numPr>
          <w:ilvl w:val="0"/>
          <w:numId w:val="9"/>
        </w:numPr>
        <w:spacing w:before="100" w:beforeAutospacing="1" w:after="100" w:afterAutospacing="1" w:line="240" w:lineRule="auto"/>
        <w:rPr>
          <w:rFonts w:cstheme="minorHAnsi"/>
        </w:rPr>
      </w:pPr>
      <w:r w:rsidRPr="0043178C">
        <w:rPr>
          <w:rFonts w:cstheme="minorHAnsi"/>
        </w:rPr>
        <w:t>CVaR (</w:t>
      </w:r>
      <m:oMath>
        <m:r>
          <w:rPr>
            <w:rFonts w:ascii="Cambria Math" w:hAnsi="Cambria Math" w:cstheme="minorHAnsi"/>
          </w:rPr>
          <m:t>β</m:t>
        </m:r>
      </m:oMath>
      <w:r w:rsidRPr="0043178C">
        <w:rPr>
          <w:rFonts w:cstheme="minorHAnsi"/>
        </w:rPr>
        <w:t xml:space="preserve"> </w:t>
      </w:r>
      <w:r w:rsidRPr="0043178C">
        <w:rPr>
          <w:rFonts w:cstheme="minorHAnsi"/>
        </w:rPr>
        <w:t>=</w:t>
      </w:r>
      <w:r w:rsidRPr="0043178C">
        <w:rPr>
          <w:rFonts w:cstheme="minorHAnsi"/>
        </w:rPr>
        <w:t xml:space="preserve"> </w:t>
      </w:r>
      <w:r w:rsidRPr="0043178C">
        <w:rPr>
          <w:rFonts w:cstheme="minorHAnsi"/>
        </w:rPr>
        <w:t>0.99): 1</w:t>
      </w:r>
      <w:r w:rsidRPr="0043178C">
        <w:rPr>
          <w:rFonts w:cstheme="minorHAnsi"/>
        </w:rPr>
        <w:t>.</w:t>
      </w:r>
      <w:r w:rsidRPr="0043178C">
        <w:rPr>
          <w:rFonts w:cstheme="minorHAnsi"/>
        </w:rPr>
        <w:t>2</w:t>
      </w:r>
      <w:r w:rsidRPr="0043178C">
        <w:rPr>
          <w:rFonts w:cstheme="minorHAnsi"/>
        </w:rPr>
        <w:t>5%</w:t>
      </w:r>
    </w:p>
    <w:p w14:paraId="0EB76ECA" w14:textId="3E980022" w:rsidR="000A16FE" w:rsidRPr="0043178C" w:rsidRDefault="000A16FE" w:rsidP="0043178C">
      <w:pPr>
        <w:spacing w:before="100" w:beforeAutospacing="1" w:after="100" w:afterAutospacing="1" w:line="240" w:lineRule="auto"/>
        <w:rPr>
          <w:rFonts w:cstheme="minorHAnsi"/>
        </w:rPr>
      </w:pPr>
      <w:r w:rsidRPr="0043178C">
        <w:rPr>
          <w:rFonts w:cstheme="minorHAnsi"/>
        </w:rPr>
        <w:t xml:space="preserve">The most significant impact of changing </w:t>
      </w:r>
      <m:oMath>
        <m:r>
          <w:rPr>
            <w:rFonts w:ascii="Cambria Math" w:hAnsi="Cambria Math" w:cstheme="minorHAnsi"/>
          </w:rPr>
          <m:t>β</m:t>
        </m:r>
      </m:oMath>
      <w:r w:rsidRPr="0043178C">
        <w:rPr>
          <w:rFonts w:cstheme="minorHAnsi"/>
        </w:rPr>
        <w:t xml:space="preserve"> is on the </w:t>
      </w:r>
      <w:r w:rsidRPr="0043178C">
        <w:rPr>
          <w:rFonts w:cstheme="minorHAnsi"/>
          <w:b/>
          <w:bCs/>
          <w:i/>
          <w:iCs/>
        </w:rPr>
        <w:t>portfolio's composition and diversification</w:t>
      </w:r>
      <w:r w:rsidRPr="0043178C">
        <w:rPr>
          <w:rFonts w:cstheme="minorHAnsi"/>
        </w:rPr>
        <w:t xml:space="preserve">. As risk aversion increases (higher </w:t>
      </w:r>
      <m:oMath>
        <m:r>
          <w:rPr>
            <w:rFonts w:ascii="Cambria Math" w:hAnsi="Cambria Math" w:cstheme="minorHAnsi"/>
          </w:rPr>
          <m:t>β</m:t>
        </m:r>
      </m:oMath>
      <w:r w:rsidRPr="0043178C">
        <w:rPr>
          <w:rFonts w:cstheme="minorHAnsi"/>
        </w:rPr>
        <w:t>), the portfolio becomes more concentrated in fewer assets.</w:t>
      </w:r>
    </w:p>
    <w:p w14:paraId="671A3C7D" w14:textId="1631F311" w:rsidR="000A16FE" w:rsidRPr="0043178C" w:rsidRDefault="000A16FE" w:rsidP="0043178C">
      <w:pPr>
        <w:pStyle w:val="ListParagraph"/>
        <w:numPr>
          <w:ilvl w:val="0"/>
          <w:numId w:val="10"/>
        </w:numPr>
        <w:spacing w:before="100" w:beforeAutospacing="1" w:after="100" w:afterAutospacing="1" w:line="240" w:lineRule="auto"/>
        <w:rPr>
          <w:rFonts w:cstheme="minorHAnsi"/>
        </w:rPr>
      </w:pPr>
      <w:r w:rsidRPr="0043178C">
        <w:rPr>
          <w:rFonts w:cstheme="minorHAnsi"/>
        </w:rPr>
        <w:t>At β = 0.90, the portfolio is the most diversified, with 16 stocks holding non-zero weights. The top holdings are CHTR (24.</w:t>
      </w:r>
      <w:r w:rsidR="00843813" w:rsidRPr="0043178C">
        <w:rPr>
          <w:rFonts w:cstheme="minorHAnsi"/>
        </w:rPr>
        <w:t>1</w:t>
      </w:r>
      <w:r w:rsidRPr="0043178C">
        <w:rPr>
          <w:rFonts w:cstheme="minorHAnsi"/>
        </w:rPr>
        <w:t>%) and XEL (21.3%).</w:t>
      </w:r>
    </w:p>
    <w:p w14:paraId="3DEE4AC4" w14:textId="160AE5EC" w:rsidR="000A16FE" w:rsidRPr="0043178C" w:rsidRDefault="000A16FE" w:rsidP="0043178C">
      <w:pPr>
        <w:pStyle w:val="ListParagraph"/>
        <w:numPr>
          <w:ilvl w:val="0"/>
          <w:numId w:val="10"/>
        </w:numPr>
        <w:spacing w:before="100" w:beforeAutospacing="1" w:after="100" w:afterAutospacing="1" w:line="240" w:lineRule="auto"/>
        <w:rPr>
          <w:rFonts w:cstheme="minorHAnsi"/>
        </w:rPr>
      </w:pPr>
      <w:r w:rsidRPr="0043178C">
        <w:rPr>
          <w:rFonts w:cstheme="minorHAnsi"/>
        </w:rPr>
        <w:t>At β = 0.95, the portfolio becomes slightly more concentrated, holding 13 stocks. The weights in XEL (30.</w:t>
      </w:r>
      <w:r w:rsidR="00843813" w:rsidRPr="0043178C">
        <w:rPr>
          <w:rFonts w:cstheme="minorHAnsi"/>
        </w:rPr>
        <w:t>4</w:t>
      </w:r>
      <w:r w:rsidRPr="0043178C">
        <w:rPr>
          <w:rFonts w:cstheme="minorHAnsi"/>
        </w:rPr>
        <w:t>%) and CHTR (26.5%) increase</w:t>
      </w:r>
      <w:r w:rsidRPr="0043178C">
        <w:rPr>
          <w:rFonts w:cstheme="minorHAnsi"/>
        </w:rPr>
        <w:t xml:space="preserve">d. </w:t>
      </w:r>
    </w:p>
    <w:p w14:paraId="7D4DEC6D" w14:textId="3B2355B1" w:rsidR="000A16FE" w:rsidRPr="0043178C" w:rsidRDefault="000A16FE" w:rsidP="0043178C">
      <w:pPr>
        <w:pStyle w:val="ListParagraph"/>
        <w:numPr>
          <w:ilvl w:val="0"/>
          <w:numId w:val="10"/>
        </w:numPr>
        <w:spacing w:before="100" w:beforeAutospacing="1" w:after="100" w:afterAutospacing="1" w:line="240" w:lineRule="auto"/>
        <w:rPr>
          <w:rFonts w:cstheme="minorHAnsi"/>
        </w:rPr>
      </w:pPr>
      <w:r w:rsidRPr="0043178C">
        <w:rPr>
          <w:rFonts w:cstheme="minorHAnsi"/>
        </w:rPr>
        <w:t>At β = 0.99, the portfolio is highly concentrated in just 9 stocks. The allocation to XEL surges to 44.7%, indicating that the model identifies this stock as the most effective for mitigating the worst 1% of potential losses.</w:t>
      </w:r>
    </w:p>
    <w:p w14:paraId="4EE6DFAE" w14:textId="4FA80CA0" w:rsidR="000A16FE" w:rsidRPr="0043178C" w:rsidRDefault="00776CBE" w:rsidP="0043178C">
      <w:pPr>
        <w:spacing w:before="100" w:beforeAutospacing="1" w:after="100" w:afterAutospacing="1" w:line="240" w:lineRule="auto"/>
        <w:jc w:val="center"/>
        <w:rPr>
          <w:rFonts w:cstheme="minorHAnsi"/>
          <w:b/>
          <w:bCs/>
        </w:rPr>
      </w:pPr>
      <w:r w:rsidRPr="0043178C">
        <w:rPr>
          <w:rFonts w:cstheme="minorHAnsi"/>
          <w:b/>
          <w:bCs/>
        </w:rPr>
        <w:drawing>
          <wp:inline distT="0" distB="0" distL="0" distR="0" wp14:anchorId="633BE7ED" wp14:editId="4D85FABC">
            <wp:extent cx="3753923" cy="2116394"/>
            <wp:effectExtent l="0" t="0" r="5715" b="5080"/>
            <wp:docPr id="1386946905" name="Picture 1" descr="A graph showing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46905" name="Picture 1" descr="A graph showing different colored squares&#10;&#10;AI-generated content may be incorrect."/>
                    <pic:cNvPicPr/>
                  </pic:nvPicPr>
                  <pic:blipFill>
                    <a:blip r:embed="rId12"/>
                    <a:stretch>
                      <a:fillRect/>
                    </a:stretch>
                  </pic:blipFill>
                  <pic:spPr>
                    <a:xfrm>
                      <a:off x="0" y="0"/>
                      <a:ext cx="3868144" cy="2180789"/>
                    </a:xfrm>
                    <a:prstGeom prst="rect">
                      <a:avLst/>
                    </a:prstGeom>
                  </pic:spPr>
                </pic:pic>
              </a:graphicData>
            </a:graphic>
          </wp:inline>
        </w:drawing>
      </w:r>
      <w:r w:rsidR="00843813" w:rsidRPr="0043178C">
        <w:rPr>
          <w:rFonts w:cstheme="minorHAnsi"/>
        </w:rPr>
        <w:drawing>
          <wp:inline distT="0" distB="0" distL="0" distR="0" wp14:anchorId="7CF93069" wp14:editId="1344268F">
            <wp:extent cx="3817001" cy="2364828"/>
            <wp:effectExtent l="0" t="0" r="5715" b="0"/>
            <wp:docPr id="1321546250" name="Picture 1" descr="A graph of a stock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46250" name="Picture 1" descr="A graph of a stock market&#10;&#10;AI-generated content may be incorrect."/>
                    <pic:cNvPicPr/>
                  </pic:nvPicPr>
                  <pic:blipFill>
                    <a:blip r:embed="rId13"/>
                    <a:stretch>
                      <a:fillRect/>
                    </a:stretch>
                  </pic:blipFill>
                  <pic:spPr>
                    <a:xfrm>
                      <a:off x="0" y="0"/>
                      <a:ext cx="3861478" cy="2392384"/>
                    </a:xfrm>
                    <a:prstGeom prst="rect">
                      <a:avLst/>
                    </a:prstGeom>
                  </pic:spPr>
                </pic:pic>
              </a:graphicData>
            </a:graphic>
          </wp:inline>
        </w:drawing>
      </w:r>
    </w:p>
    <w:p w14:paraId="0A2007CE" w14:textId="76543C04" w:rsidR="000A16FE" w:rsidRPr="0043178C" w:rsidRDefault="000A16FE" w:rsidP="0043178C">
      <w:pPr>
        <w:spacing w:before="100" w:beforeAutospacing="1" w:after="100" w:afterAutospacing="1" w:line="240" w:lineRule="auto"/>
        <w:rPr>
          <w:rFonts w:cstheme="minorHAnsi"/>
        </w:rPr>
      </w:pPr>
      <w:r w:rsidRPr="0043178C">
        <w:rPr>
          <w:rFonts w:cstheme="minorHAnsi"/>
        </w:rPr>
        <w:lastRenderedPageBreak/>
        <w:t xml:space="preserve">The cumulative return plot for 2019 shows that despite the significant differences in composition, the in-sample performance of the portfolios optimized with different </w:t>
      </w:r>
      <m:oMath>
        <m:r>
          <w:rPr>
            <w:rFonts w:ascii="Cambria Math" w:hAnsi="Cambria Math" w:cstheme="minorHAnsi"/>
          </w:rPr>
          <m:t>β</m:t>
        </m:r>
      </m:oMath>
      <w:r w:rsidRPr="0043178C">
        <w:rPr>
          <w:rFonts w:cstheme="minorHAnsi"/>
        </w:rPr>
        <w:t xml:space="preserve"> values was very similar. No single portfolio consistently outperformed the others, and all tracked the general movement of the NDX index, </w:t>
      </w:r>
      <w:r w:rsidR="00843813" w:rsidRPr="0043178C">
        <w:rPr>
          <w:rFonts w:cstheme="minorHAnsi"/>
        </w:rPr>
        <w:t xml:space="preserve">but </w:t>
      </w:r>
      <w:r w:rsidRPr="0043178C">
        <w:rPr>
          <w:rFonts w:cstheme="minorHAnsi"/>
        </w:rPr>
        <w:t>with less volatility.</w:t>
      </w:r>
    </w:p>
    <w:p w14:paraId="09D82B67" w14:textId="27F0D571" w:rsidR="000A16FE" w:rsidRPr="0043178C" w:rsidRDefault="00843813" w:rsidP="0043178C">
      <w:pPr>
        <w:spacing w:before="100" w:beforeAutospacing="1" w:after="100" w:afterAutospacing="1" w:line="240" w:lineRule="auto"/>
        <w:rPr>
          <w:rFonts w:cstheme="minorHAnsi"/>
        </w:rPr>
      </w:pPr>
      <w:r w:rsidRPr="0043178C">
        <w:rPr>
          <w:rFonts w:cstheme="minorHAnsi"/>
        </w:rPr>
        <w:t xml:space="preserve">This analysis reveals the trade-off of increasing risk aversion (a higher </w:t>
      </w:r>
      <m:oMath>
        <m:r>
          <w:rPr>
            <w:rFonts w:ascii="Cambria Math" w:hAnsi="Cambria Math" w:cstheme="minorHAnsi"/>
          </w:rPr>
          <m:t>β</m:t>
        </m:r>
      </m:oMath>
      <w:r w:rsidRPr="0043178C">
        <w:rPr>
          <w:rFonts w:cstheme="minorHAnsi"/>
        </w:rPr>
        <w:t xml:space="preserve">) and a less diversified portfolio that is theoretically better protected against extreme events. However, this concentration also makes the portfolio more sensitive to the performance of its few holdings. The choice of </w:t>
      </w:r>
      <m:oMath>
        <m:r>
          <w:rPr>
            <w:rFonts w:ascii="Cambria Math" w:hAnsi="Cambria Math" w:cstheme="minorHAnsi"/>
          </w:rPr>
          <m:t>β</m:t>
        </m:r>
      </m:oMath>
      <w:r w:rsidRPr="0043178C">
        <w:rPr>
          <w:rFonts w:cstheme="minorHAnsi"/>
        </w:rPr>
        <w:t xml:space="preserve"> is therefore a critical decision that must align with the investor's specific risk appetite and view on diversification.</w:t>
      </w:r>
    </w:p>
    <w:p w14:paraId="506D7EB6" w14:textId="7076306B" w:rsidR="0068759B" w:rsidRPr="0043178C" w:rsidRDefault="00843813" w:rsidP="0043178C">
      <w:pPr>
        <w:spacing w:before="100" w:beforeAutospacing="1" w:after="100" w:afterAutospacing="1" w:line="240" w:lineRule="auto"/>
        <w:jc w:val="center"/>
        <w:rPr>
          <w:rFonts w:cstheme="minorHAnsi"/>
          <w:b/>
          <w:bCs/>
        </w:rPr>
      </w:pPr>
      <w:r w:rsidRPr="0043178C">
        <w:rPr>
          <w:rFonts w:cstheme="minorHAnsi"/>
          <w:b/>
          <w:bCs/>
        </w:rPr>
        <w:drawing>
          <wp:inline distT="0" distB="0" distL="0" distR="0" wp14:anchorId="012C67D8" wp14:editId="174D4324">
            <wp:extent cx="4885120" cy="5907313"/>
            <wp:effectExtent l="12700" t="12700" r="17145" b="11430"/>
            <wp:docPr id="201172951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29516" name="Picture 1" descr="A screenshot of a computer code&#10;&#10;AI-generated content may be incorrect."/>
                    <pic:cNvPicPr/>
                  </pic:nvPicPr>
                  <pic:blipFill>
                    <a:blip r:embed="rId14"/>
                    <a:stretch>
                      <a:fillRect/>
                    </a:stretch>
                  </pic:blipFill>
                  <pic:spPr>
                    <a:xfrm>
                      <a:off x="0" y="0"/>
                      <a:ext cx="5002659" cy="6049447"/>
                    </a:xfrm>
                    <a:prstGeom prst="rect">
                      <a:avLst/>
                    </a:prstGeom>
                    <a:ln>
                      <a:solidFill>
                        <a:schemeClr val="tx1"/>
                      </a:solidFill>
                    </a:ln>
                  </pic:spPr>
                </pic:pic>
              </a:graphicData>
            </a:graphic>
          </wp:inline>
        </w:drawing>
      </w:r>
    </w:p>
    <w:p w14:paraId="3E1DFBCB" w14:textId="696272F6" w:rsidR="00DF4069" w:rsidRPr="0043178C" w:rsidRDefault="00DF4069" w:rsidP="0043178C">
      <w:pPr>
        <w:spacing w:before="100" w:beforeAutospacing="1" w:after="100" w:afterAutospacing="1" w:line="240" w:lineRule="auto"/>
        <w:rPr>
          <w:rFonts w:cstheme="minorHAnsi"/>
          <w:b/>
          <w:bCs/>
        </w:rPr>
      </w:pPr>
      <w:r w:rsidRPr="0043178C">
        <w:rPr>
          <w:rFonts w:cstheme="minorHAnsi"/>
          <w:b/>
          <w:bCs/>
        </w:rPr>
        <w:lastRenderedPageBreak/>
        <w:t xml:space="preserve">Part 4: </w:t>
      </w:r>
      <w:r w:rsidR="00884887" w:rsidRPr="0043178C">
        <w:rPr>
          <w:rFonts w:cstheme="minorHAnsi"/>
          <w:b/>
          <w:bCs/>
        </w:rPr>
        <w:t>CVaR Optimization on Monthly Returns</w:t>
      </w:r>
    </w:p>
    <w:p w14:paraId="20533E80" w14:textId="77777777" w:rsidR="00DF4069" w:rsidRDefault="00DF4069" w:rsidP="0043178C">
      <w:pPr>
        <w:spacing w:before="100" w:beforeAutospacing="1" w:after="100" w:afterAutospacing="1" w:line="240" w:lineRule="auto"/>
        <w:rPr>
          <w:rFonts w:cstheme="minorHAnsi"/>
          <w:b/>
          <w:bCs/>
        </w:rPr>
      </w:pPr>
    </w:p>
    <w:p w14:paraId="1C46DBDC" w14:textId="77777777" w:rsidR="0043178C" w:rsidRPr="0043178C" w:rsidRDefault="0043178C" w:rsidP="0043178C">
      <w:pPr>
        <w:spacing w:before="100" w:beforeAutospacing="1" w:after="100" w:afterAutospacing="1" w:line="240" w:lineRule="auto"/>
        <w:rPr>
          <w:rFonts w:cstheme="minorHAnsi"/>
          <w:b/>
          <w:bCs/>
        </w:rPr>
      </w:pPr>
    </w:p>
    <w:p w14:paraId="54A39093" w14:textId="77777777" w:rsidR="00174495" w:rsidRPr="0043178C" w:rsidRDefault="00174495" w:rsidP="0043178C">
      <w:pPr>
        <w:spacing w:before="100" w:beforeAutospacing="1" w:after="100" w:afterAutospacing="1" w:line="240" w:lineRule="auto"/>
        <w:rPr>
          <w:rFonts w:cstheme="minorHAnsi"/>
          <w:b/>
          <w:bCs/>
        </w:rPr>
      </w:pPr>
    </w:p>
    <w:p w14:paraId="49B5EB44" w14:textId="77777777" w:rsidR="00174495" w:rsidRPr="0043178C" w:rsidRDefault="00174495" w:rsidP="0043178C">
      <w:pPr>
        <w:spacing w:before="100" w:beforeAutospacing="1" w:after="100" w:afterAutospacing="1" w:line="240" w:lineRule="auto"/>
        <w:rPr>
          <w:rFonts w:cstheme="minorHAnsi"/>
          <w:b/>
          <w:bCs/>
        </w:rPr>
      </w:pPr>
    </w:p>
    <w:p w14:paraId="4C6AEFAB" w14:textId="66016F67" w:rsidR="00DF4069" w:rsidRPr="0043178C" w:rsidRDefault="00DF4069" w:rsidP="0043178C">
      <w:pPr>
        <w:spacing w:before="100" w:beforeAutospacing="1" w:after="100" w:afterAutospacing="1" w:line="240" w:lineRule="auto"/>
        <w:rPr>
          <w:rFonts w:cstheme="minorHAnsi"/>
          <w:b/>
          <w:bCs/>
        </w:rPr>
      </w:pPr>
      <w:r w:rsidRPr="0043178C">
        <w:rPr>
          <w:rFonts w:cstheme="minorHAnsi"/>
          <w:b/>
          <w:bCs/>
        </w:rPr>
        <w:t xml:space="preserve">Part 5: </w:t>
      </w:r>
      <w:r w:rsidR="00E851B5" w:rsidRPr="0043178C">
        <w:rPr>
          <w:rStyle w:val="selected"/>
          <w:rFonts w:cstheme="minorHAnsi"/>
          <w:b/>
          <w:bCs/>
        </w:rPr>
        <w:t>Dynamic Monthly Re-optimization Strategy</w:t>
      </w:r>
    </w:p>
    <w:p w14:paraId="213AA2BE" w14:textId="1BA4BB95" w:rsidR="00DF4069" w:rsidRPr="0043178C" w:rsidRDefault="00540620" w:rsidP="0043178C">
      <w:pPr>
        <w:spacing w:before="100" w:beforeAutospacing="1" w:after="100" w:afterAutospacing="1" w:line="240" w:lineRule="auto"/>
        <w:rPr>
          <w:rStyle w:val="selected"/>
          <w:rFonts w:cstheme="minorHAnsi"/>
        </w:rPr>
      </w:pPr>
      <w:r w:rsidRPr="0043178C">
        <w:rPr>
          <w:rStyle w:val="selected"/>
          <w:rFonts w:cstheme="minorHAnsi"/>
        </w:rPr>
        <w:t>To address the shortcomings of the static portfolio, we implemented a dynamic strategy. At the beginning of each month in 2020, we re-optimized the portfolio using a rolling 12-month window of historical daily returns. This approach allows the portfolio to adapt to changing market conditions.</w:t>
      </w:r>
    </w:p>
    <w:p w14:paraId="4245C65A" w14:textId="77777777" w:rsidR="00096642" w:rsidRPr="0043178C" w:rsidRDefault="00096642" w:rsidP="0043178C">
      <w:pPr>
        <w:spacing w:before="100" w:beforeAutospacing="1" w:after="100" w:afterAutospacing="1" w:line="240" w:lineRule="auto"/>
        <w:jc w:val="center"/>
        <w:rPr>
          <w:rStyle w:val="selected"/>
          <w:rFonts w:cstheme="minorHAnsi"/>
        </w:rPr>
      </w:pPr>
      <w:r w:rsidRPr="0043178C">
        <w:rPr>
          <w:rStyle w:val="selected"/>
          <w:rFonts w:cstheme="minorHAnsi"/>
          <w:b/>
          <w:bCs/>
        </w:rPr>
        <w:drawing>
          <wp:inline distT="0" distB="0" distL="0" distR="0" wp14:anchorId="797739ED" wp14:editId="738F4434">
            <wp:extent cx="4948109" cy="2427005"/>
            <wp:effectExtent l="0" t="0" r="5080" b="0"/>
            <wp:docPr id="985531106" name="Picture 1" descr="A graph with a line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31106" name="Picture 1" descr="A graph with a line and a line&#10;&#10;AI-generated content may be incorrect."/>
                    <pic:cNvPicPr/>
                  </pic:nvPicPr>
                  <pic:blipFill>
                    <a:blip r:embed="rId15"/>
                    <a:stretch>
                      <a:fillRect/>
                    </a:stretch>
                  </pic:blipFill>
                  <pic:spPr>
                    <a:xfrm>
                      <a:off x="0" y="0"/>
                      <a:ext cx="4972964" cy="2439196"/>
                    </a:xfrm>
                    <a:prstGeom prst="rect">
                      <a:avLst/>
                    </a:prstGeom>
                  </pic:spPr>
                </pic:pic>
              </a:graphicData>
            </a:graphic>
          </wp:inline>
        </w:drawing>
      </w:r>
    </w:p>
    <w:p w14:paraId="1BAC2C8D" w14:textId="5A3870A1" w:rsidR="00E851B5" w:rsidRPr="0043178C" w:rsidRDefault="00E851B5" w:rsidP="0043178C">
      <w:pPr>
        <w:spacing w:before="100" w:beforeAutospacing="1" w:after="100" w:afterAutospacing="1" w:line="240" w:lineRule="auto"/>
        <w:rPr>
          <w:rStyle w:val="selected"/>
          <w:rFonts w:cstheme="minorHAnsi"/>
        </w:rPr>
      </w:pPr>
      <w:r w:rsidRPr="0043178C">
        <w:rPr>
          <w:rStyle w:val="selected"/>
          <w:rFonts w:cstheme="minorHAnsi"/>
        </w:rPr>
        <w:t xml:space="preserve">Summary of Monthly Realized </w:t>
      </w:r>
      <w:proofErr w:type="spellStart"/>
      <w:r w:rsidRPr="0043178C">
        <w:rPr>
          <w:rStyle w:val="selected"/>
          <w:rFonts w:cstheme="minorHAnsi"/>
        </w:rPr>
        <w:t>CVaRs</w:t>
      </w:r>
      <w:proofErr w:type="spellEnd"/>
      <w:r w:rsidRPr="0043178C">
        <w:rPr>
          <w:rStyle w:val="selected"/>
          <w:rFonts w:cstheme="minorHAnsi"/>
        </w:rPr>
        <w:t>:</w:t>
      </w:r>
    </w:p>
    <w:p w14:paraId="25B9BE88" w14:textId="0B3CE63B" w:rsidR="00E851B5" w:rsidRPr="0043178C" w:rsidRDefault="00E851B5" w:rsidP="0043178C">
      <w:pPr>
        <w:pStyle w:val="ListParagraph"/>
        <w:numPr>
          <w:ilvl w:val="0"/>
          <w:numId w:val="11"/>
        </w:numPr>
        <w:spacing w:before="100" w:beforeAutospacing="1" w:after="100" w:afterAutospacing="1" w:line="240" w:lineRule="auto"/>
        <w:rPr>
          <w:rStyle w:val="selected"/>
          <w:rFonts w:cstheme="minorHAnsi"/>
        </w:rPr>
      </w:pPr>
      <w:r w:rsidRPr="0043178C">
        <w:rPr>
          <w:rStyle w:val="selected"/>
          <w:rFonts w:cstheme="minorHAnsi"/>
        </w:rPr>
        <w:t>Mean: 2</w:t>
      </w:r>
      <w:r w:rsidRPr="0043178C">
        <w:rPr>
          <w:rStyle w:val="selected"/>
          <w:rFonts w:cstheme="minorHAnsi"/>
        </w:rPr>
        <w:t>.</w:t>
      </w:r>
      <w:r w:rsidRPr="0043178C">
        <w:rPr>
          <w:rStyle w:val="selected"/>
          <w:rFonts w:cstheme="minorHAnsi"/>
        </w:rPr>
        <w:t>9</w:t>
      </w:r>
      <w:r w:rsidRPr="0043178C">
        <w:rPr>
          <w:rStyle w:val="selected"/>
          <w:rFonts w:cstheme="minorHAnsi"/>
        </w:rPr>
        <w:t>4%</w:t>
      </w:r>
    </w:p>
    <w:p w14:paraId="35663006" w14:textId="554A9711" w:rsidR="00E33740" w:rsidRPr="0043178C" w:rsidRDefault="00E33740" w:rsidP="0043178C">
      <w:pPr>
        <w:pStyle w:val="ListParagraph"/>
        <w:numPr>
          <w:ilvl w:val="0"/>
          <w:numId w:val="11"/>
        </w:numPr>
        <w:spacing w:before="100" w:beforeAutospacing="1" w:after="100" w:afterAutospacing="1" w:line="240" w:lineRule="auto"/>
        <w:rPr>
          <w:rStyle w:val="selected"/>
          <w:rFonts w:cstheme="minorHAnsi"/>
        </w:rPr>
      </w:pPr>
      <w:r w:rsidRPr="0043178C">
        <w:rPr>
          <w:rStyle w:val="selected"/>
          <w:rFonts w:cstheme="minorHAnsi"/>
        </w:rPr>
        <w:t>Standard deviation: 2.09%</w:t>
      </w:r>
    </w:p>
    <w:p w14:paraId="622757AF" w14:textId="1789E60B" w:rsidR="00E851B5" w:rsidRPr="0043178C" w:rsidRDefault="00E851B5" w:rsidP="0043178C">
      <w:pPr>
        <w:pStyle w:val="ListParagraph"/>
        <w:numPr>
          <w:ilvl w:val="0"/>
          <w:numId w:val="11"/>
        </w:numPr>
        <w:spacing w:before="100" w:beforeAutospacing="1" w:after="100" w:afterAutospacing="1" w:line="240" w:lineRule="auto"/>
        <w:rPr>
          <w:rStyle w:val="selected"/>
          <w:rFonts w:cstheme="minorHAnsi"/>
        </w:rPr>
      </w:pPr>
      <w:r w:rsidRPr="0043178C">
        <w:rPr>
          <w:rStyle w:val="selected"/>
          <w:rFonts w:cstheme="minorHAnsi"/>
        </w:rPr>
        <w:t>Minimum: 0.81</w:t>
      </w:r>
      <w:r w:rsidRPr="0043178C">
        <w:rPr>
          <w:rStyle w:val="selected"/>
          <w:rFonts w:cstheme="minorHAnsi"/>
        </w:rPr>
        <w:t>%</w:t>
      </w:r>
      <w:r w:rsidRPr="0043178C">
        <w:rPr>
          <w:rStyle w:val="selected"/>
          <w:rFonts w:cstheme="minorHAnsi"/>
        </w:rPr>
        <w:t xml:space="preserve"> (January 2020)</w:t>
      </w:r>
    </w:p>
    <w:p w14:paraId="1A5BC5CB" w14:textId="1CB2A502" w:rsidR="00E851B5" w:rsidRPr="0043178C" w:rsidRDefault="00E851B5" w:rsidP="0043178C">
      <w:pPr>
        <w:pStyle w:val="ListParagraph"/>
        <w:numPr>
          <w:ilvl w:val="0"/>
          <w:numId w:val="11"/>
        </w:numPr>
        <w:spacing w:before="100" w:beforeAutospacing="1" w:after="100" w:afterAutospacing="1" w:line="240" w:lineRule="auto"/>
        <w:rPr>
          <w:rStyle w:val="selected"/>
          <w:rFonts w:cstheme="minorHAnsi"/>
        </w:rPr>
      </w:pPr>
      <w:r w:rsidRPr="0043178C">
        <w:rPr>
          <w:rStyle w:val="selected"/>
          <w:rFonts w:cstheme="minorHAnsi"/>
        </w:rPr>
        <w:t>Maximum: 8</w:t>
      </w:r>
      <w:r w:rsidRPr="0043178C">
        <w:rPr>
          <w:rStyle w:val="selected"/>
          <w:rFonts w:cstheme="minorHAnsi"/>
        </w:rPr>
        <w:t>.</w:t>
      </w:r>
      <w:r w:rsidRPr="0043178C">
        <w:rPr>
          <w:rStyle w:val="selected"/>
          <w:rFonts w:cstheme="minorHAnsi"/>
        </w:rPr>
        <w:t>93</w:t>
      </w:r>
      <w:r w:rsidRPr="0043178C">
        <w:rPr>
          <w:rStyle w:val="selected"/>
          <w:rFonts w:cstheme="minorHAnsi"/>
        </w:rPr>
        <w:t>%</w:t>
      </w:r>
      <w:r w:rsidRPr="0043178C">
        <w:rPr>
          <w:rStyle w:val="selected"/>
          <w:rFonts w:cstheme="minorHAnsi"/>
        </w:rPr>
        <w:t xml:space="preserve"> (March 2020)</w:t>
      </w:r>
    </w:p>
    <w:p w14:paraId="0EA0D45E" w14:textId="2394C143" w:rsidR="00E851B5" w:rsidRPr="0043178C" w:rsidRDefault="00E851B5" w:rsidP="0043178C">
      <w:pPr>
        <w:spacing w:before="100" w:beforeAutospacing="1" w:after="100" w:afterAutospacing="1" w:line="240" w:lineRule="auto"/>
        <w:rPr>
          <w:rStyle w:val="selected"/>
          <w:rFonts w:cstheme="minorHAnsi"/>
        </w:rPr>
      </w:pPr>
      <w:r w:rsidRPr="0043178C">
        <w:rPr>
          <w:rStyle w:val="selected"/>
          <w:rFonts w:cstheme="minorHAnsi"/>
        </w:rPr>
        <w:t xml:space="preserve">The dynamic strategy proved far </w:t>
      </w:r>
      <w:r w:rsidRPr="0043178C">
        <w:rPr>
          <w:rStyle w:val="selected"/>
          <w:rFonts w:cstheme="minorHAnsi"/>
          <w:b/>
          <w:bCs/>
          <w:i/>
          <w:iCs/>
        </w:rPr>
        <w:t>more effective at managing risk</w:t>
      </w:r>
      <w:r w:rsidRPr="0043178C">
        <w:rPr>
          <w:rStyle w:val="selected"/>
          <w:rFonts w:cstheme="minorHAnsi"/>
          <w:b/>
          <w:bCs/>
        </w:rPr>
        <w:t>.</w:t>
      </w:r>
      <w:r w:rsidRPr="0043178C">
        <w:rPr>
          <w:rStyle w:val="selected"/>
          <w:rFonts w:cstheme="minorHAnsi"/>
        </w:rPr>
        <w:t xml:space="preserve"> Its mean monthly CVaR of 2</w:t>
      </w:r>
      <w:r w:rsidRPr="0043178C">
        <w:rPr>
          <w:rStyle w:val="selected"/>
          <w:rFonts w:cstheme="minorHAnsi"/>
        </w:rPr>
        <w:t>.</w:t>
      </w:r>
      <w:r w:rsidRPr="0043178C">
        <w:rPr>
          <w:rStyle w:val="selected"/>
          <w:rFonts w:cstheme="minorHAnsi"/>
        </w:rPr>
        <w:t>94</w:t>
      </w:r>
      <w:r w:rsidRPr="0043178C">
        <w:rPr>
          <w:rStyle w:val="selected"/>
          <w:rFonts w:cstheme="minorHAnsi"/>
        </w:rPr>
        <w:t>%</w:t>
      </w:r>
      <w:r w:rsidRPr="0043178C">
        <w:rPr>
          <w:rStyle w:val="selected"/>
          <w:rFonts w:cstheme="minorHAnsi"/>
        </w:rPr>
        <w:t xml:space="preserve"> is significantly lower than the static portfolio's out-of-sample CVaR of 4</w:t>
      </w:r>
      <w:r w:rsidRPr="0043178C">
        <w:rPr>
          <w:rStyle w:val="selected"/>
          <w:rFonts w:cstheme="minorHAnsi"/>
        </w:rPr>
        <w:t>.</w:t>
      </w:r>
      <w:r w:rsidRPr="0043178C">
        <w:rPr>
          <w:rStyle w:val="selected"/>
          <w:rFonts w:cstheme="minorHAnsi"/>
        </w:rPr>
        <w:t>58</w:t>
      </w:r>
      <w:r w:rsidRPr="0043178C">
        <w:rPr>
          <w:rStyle w:val="selected"/>
          <w:rFonts w:cstheme="minorHAnsi"/>
        </w:rPr>
        <w:t>%</w:t>
      </w:r>
      <w:r w:rsidRPr="0043178C">
        <w:rPr>
          <w:rStyle w:val="selected"/>
          <w:rFonts w:cstheme="minorHAnsi"/>
        </w:rPr>
        <w:t>. While the risk spiked in March 2020 during the market crash</w:t>
      </w:r>
      <w:r w:rsidRPr="0043178C">
        <w:rPr>
          <w:rStyle w:val="selected"/>
          <w:rFonts w:cstheme="minorHAnsi"/>
        </w:rPr>
        <w:t xml:space="preserve"> due to Covid-19</w:t>
      </w:r>
      <w:r w:rsidRPr="0043178C">
        <w:rPr>
          <w:rStyle w:val="selected"/>
          <w:rFonts w:cstheme="minorHAnsi"/>
        </w:rPr>
        <w:t>, the strategy adapted in subsequent months, keeping the average risk well below the static alternative.</w:t>
      </w:r>
    </w:p>
    <w:p w14:paraId="35C435CA" w14:textId="15528B04" w:rsidR="00096642" w:rsidRPr="0043178C" w:rsidRDefault="00E851B5" w:rsidP="0043178C">
      <w:pPr>
        <w:spacing w:before="100" w:beforeAutospacing="1" w:after="100" w:afterAutospacing="1" w:line="240" w:lineRule="auto"/>
        <w:rPr>
          <w:rStyle w:val="selected"/>
          <w:rFonts w:cstheme="minorHAnsi"/>
        </w:rPr>
      </w:pPr>
      <w:r w:rsidRPr="0043178C">
        <w:rPr>
          <w:rStyle w:val="selected"/>
          <w:rFonts w:cstheme="minorHAnsi"/>
        </w:rPr>
        <w:lastRenderedPageBreak/>
        <w:t xml:space="preserve">The cumulative performance graph provides a clear visual confirmation of the dynamic strategy's superiority. It not only generated a higher overall return by the end of 2020 but, more importantly, it experienced a significantly smaller drawdown during the March crash compared to both the static portfolio and the NDX index. This resilience is a direct result of its </w:t>
      </w:r>
      <w:r w:rsidRPr="0043178C">
        <w:rPr>
          <w:rStyle w:val="selected"/>
          <w:rFonts w:cstheme="minorHAnsi"/>
          <w:b/>
          <w:bCs/>
          <w:i/>
          <w:iCs/>
        </w:rPr>
        <w:t>ability to re-optimize and adapt away from escalating risks</w:t>
      </w:r>
      <w:r w:rsidRPr="0043178C">
        <w:rPr>
          <w:rStyle w:val="selected"/>
          <w:rFonts w:cstheme="minorHAnsi"/>
        </w:rPr>
        <w:t xml:space="preserve">. </w:t>
      </w:r>
      <w:r w:rsidRPr="0043178C">
        <w:rPr>
          <w:rStyle w:val="selected"/>
          <w:rFonts w:cstheme="minorHAnsi"/>
        </w:rPr>
        <w:t xml:space="preserve">Therefore, </w:t>
      </w:r>
      <w:r w:rsidRPr="0043178C">
        <w:rPr>
          <w:rStyle w:val="selected"/>
          <w:rFonts w:cstheme="minorHAnsi"/>
        </w:rPr>
        <w:t>reoptimiz</w:t>
      </w:r>
      <w:r w:rsidRPr="0043178C">
        <w:rPr>
          <w:rStyle w:val="selected"/>
          <w:rFonts w:cstheme="minorHAnsi"/>
        </w:rPr>
        <w:t xml:space="preserve">ing the portfolio </w:t>
      </w:r>
      <w:r w:rsidRPr="0043178C">
        <w:rPr>
          <w:rStyle w:val="selected"/>
          <w:rFonts w:cstheme="minorHAnsi"/>
        </w:rPr>
        <w:t xml:space="preserve">across months </w:t>
      </w:r>
      <w:r w:rsidRPr="0043178C">
        <w:rPr>
          <w:rStyle w:val="selected"/>
          <w:rFonts w:cstheme="minorHAnsi"/>
        </w:rPr>
        <w:t xml:space="preserve">is </w:t>
      </w:r>
      <w:r w:rsidR="00E33740" w:rsidRPr="0043178C">
        <w:rPr>
          <w:rStyle w:val="selected"/>
          <w:rFonts w:cstheme="minorHAnsi"/>
        </w:rPr>
        <w:t>a</w:t>
      </w:r>
      <w:r w:rsidRPr="0043178C">
        <w:rPr>
          <w:rStyle w:val="selected"/>
          <w:rFonts w:cstheme="minorHAnsi"/>
        </w:rPr>
        <w:t xml:space="preserve"> better approach </w:t>
      </w:r>
      <w:r w:rsidRPr="0043178C">
        <w:rPr>
          <w:rStyle w:val="selected"/>
          <w:rFonts w:cstheme="minorHAnsi"/>
        </w:rPr>
        <w:t>from both a risk and performance perspective.</w:t>
      </w:r>
    </w:p>
    <w:p w14:paraId="5CEBDF25" w14:textId="3FB31EE2" w:rsidR="00286E2A" w:rsidRPr="0043178C" w:rsidRDefault="00286E2A" w:rsidP="0043178C">
      <w:pPr>
        <w:spacing w:before="100" w:beforeAutospacing="1" w:after="100" w:afterAutospacing="1" w:line="240" w:lineRule="auto"/>
        <w:jc w:val="center"/>
        <w:rPr>
          <w:rStyle w:val="selected"/>
          <w:rFonts w:cstheme="minorHAnsi"/>
        </w:rPr>
      </w:pPr>
      <w:r w:rsidRPr="0043178C">
        <w:rPr>
          <w:rStyle w:val="selected"/>
          <w:rFonts w:cstheme="minorHAnsi"/>
        </w:rPr>
        <w:drawing>
          <wp:inline distT="0" distB="0" distL="0" distR="0" wp14:anchorId="55B494CC" wp14:editId="0BBD4801">
            <wp:extent cx="3814405" cy="2290273"/>
            <wp:effectExtent l="0" t="0" r="0" b="0"/>
            <wp:docPr id="1738394748" name="Picture 1"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94748" name="Picture 1" descr="A graph with lines and dots&#10;&#10;AI-generated content may be incorrect."/>
                    <pic:cNvPicPr/>
                  </pic:nvPicPr>
                  <pic:blipFill>
                    <a:blip r:embed="rId16"/>
                    <a:stretch>
                      <a:fillRect/>
                    </a:stretch>
                  </pic:blipFill>
                  <pic:spPr>
                    <a:xfrm>
                      <a:off x="0" y="0"/>
                      <a:ext cx="3828921" cy="2298989"/>
                    </a:xfrm>
                    <a:prstGeom prst="rect">
                      <a:avLst/>
                    </a:prstGeom>
                  </pic:spPr>
                </pic:pic>
              </a:graphicData>
            </a:graphic>
          </wp:inline>
        </w:drawing>
      </w:r>
    </w:p>
    <w:p w14:paraId="7943ED85" w14:textId="53F5002A" w:rsidR="00096642" w:rsidRPr="0043178C" w:rsidRDefault="00096642" w:rsidP="0043178C">
      <w:pPr>
        <w:spacing w:before="100" w:beforeAutospacing="1" w:after="100" w:afterAutospacing="1" w:line="240" w:lineRule="auto"/>
        <w:rPr>
          <w:rStyle w:val="selected"/>
          <w:rFonts w:cstheme="minorHAnsi"/>
        </w:rPr>
      </w:pPr>
      <w:r w:rsidRPr="0043178C">
        <w:rPr>
          <w:rStyle w:val="selected"/>
          <w:rFonts w:cstheme="minorHAnsi"/>
        </w:rPr>
        <w:t>The standard deviation of 2</w:t>
      </w:r>
      <w:r w:rsidRPr="0043178C">
        <w:rPr>
          <w:rStyle w:val="selected"/>
          <w:rFonts w:cstheme="minorHAnsi"/>
        </w:rPr>
        <w:t>.</w:t>
      </w:r>
      <w:r w:rsidRPr="0043178C">
        <w:rPr>
          <w:rStyle w:val="selected"/>
          <w:rFonts w:cstheme="minorHAnsi"/>
        </w:rPr>
        <w:t>09</w:t>
      </w:r>
      <w:r w:rsidRPr="0043178C">
        <w:rPr>
          <w:rStyle w:val="selected"/>
          <w:rFonts w:cstheme="minorHAnsi"/>
        </w:rPr>
        <w:t>%</w:t>
      </w:r>
      <w:r w:rsidRPr="0043178C">
        <w:rPr>
          <w:rStyle w:val="selected"/>
          <w:rFonts w:cstheme="minorHAnsi"/>
        </w:rPr>
        <w:t xml:space="preserve"> is relatively high compared to the mean CVaR of 0.0294. This indicates that while the </w:t>
      </w:r>
      <w:r w:rsidRPr="0043178C">
        <w:rPr>
          <w:rStyle w:val="selected"/>
          <w:rFonts w:cstheme="minorHAnsi"/>
          <w:b/>
          <w:bCs/>
          <w:i/>
          <w:iCs/>
        </w:rPr>
        <w:t>strategy was effective on average, the realized risk was not stable, fluctuating significantly from month to month.</w:t>
      </w:r>
      <w:r w:rsidRPr="0043178C">
        <w:rPr>
          <w:rStyle w:val="selected"/>
          <w:rFonts w:cstheme="minorHAnsi"/>
        </w:rPr>
        <w:t xml:space="preserve"> This volatility underscores the unpredictable nature of 2020's market and the challenge of maintaining consistent risk levels.</w:t>
      </w:r>
    </w:p>
    <w:p w14:paraId="7B9AF540" w14:textId="739D1D9C" w:rsidR="00E33740" w:rsidRPr="0043178C" w:rsidRDefault="00E33740" w:rsidP="0043178C">
      <w:pPr>
        <w:spacing w:before="100" w:beforeAutospacing="1" w:after="100" w:afterAutospacing="1" w:line="240" w:lineRule="auto"/>
        <w:jc w:val="center"/>
        <w:rPr>
          <w:rStyle w:val="selected"/>
          <w:rFonts w:cstheme="minorHAnsi"/>
        </w:rPr>
      </w:pPr>
    </w:p>
    <w:p w14:paraId="484E9B4D" w14:textId="101DB38A" w:rsidR="00540620" w:rsidRPr="0043178C" w:rsidRDefault="00096642" w:rsidP="0043178C">
      <w:pPr>
        <w:spacing w:before="100" w:beforeAutospacing="1" w:after="100" w:afterAutospacing="1" w:line="240" w:lineRule="auto"/>
        <w:jc w:val="center"/>
        <w:rPr>
          <w:rFonts w:cstheme="minorHAnsi"/>
          <w:b/>
          <w:bCs/>
        </w:rPr>
      </w:pPr>
      <w:r w:rsidRPr="0043178C">
        <w:rPr>
          <w:rFonts w:cstheme="minorHAnsi"/>
          <w:b/>
          <w:bCs/>
        </w:rPr>
        <w:lastRenderedPageBreak/>
        <w:drawing>
          <wp:inline distT="0" distB="0" distL="0" distR="0" wp14:anchorId="5E7D7BA4" wp14:editId="78D46AB0">
            <wp:extent cx="3713266" cy="3638787"/>
            <wp:effectExtent l="12700" t="12700" r="8255" b="6350"/>
            <wp:docPr id="109566828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68281" name="Picture 1" descr="A screenshot of a computer code&#10;&#10;AI-generated content may be incorrect."/>
                    <pic:cNvPicPr/>
                  </pic:nvPicPr>
                  <pic:blipFill>
                    <a:blip r:embed="rId17"/>
                    <a:stretch>
                      <a:fillRect/>
                    </a:stretch>
                  </pic:blipFill>
                  <pic:spPr>
                    <a:xfrm>
                      <a:off x="0" y="0"/>
                      <a:ext cx="3726294" cy="3651554"/>
                    </a:xfrm>
                    <a:prstGeom prst="rect">
                      <a:avLst/>
                    </a:prstGeom>
                    <a:ln>
                      <a:solidFill>
                        <a:schemeClr val="tx1"/>
                      </a:solidFill>
                    </a:ln>
                  </pic:spPr>
                </pic:pic>
              </a:graphicData>
            </a:graphic>
          </wp:inline>
        </w:drawing>
      </w:r>
    </w:p>
    <w:p w14:paraId="325E972F" w14:textId="0C9BB21C" w:rsidR="00096642" w:rsidRPr="0043178C" w:rsidRDefault="00286E2A" w:rsidP="0043178C">
      <w:pPr>
        <w:spacing w:before="100" w:beforeAutospacing="1" w:after="100" w:afterAutospacing="1" w:line="240" w:lineRule="auto"/>
        <w:jc w:val="center"/>
        <w:rPr>
          <w:rFonts w:cstheme="minorHAnsi"/>
          <w:b/>
          <w:bCs/>
        </w:rPr>
      </w:pPr>
      <w:r w:rsidRPr="0043178C">
        <w:rPr>
          <w:rFonts w:cstheme="minorHAnsi"/>
          <w:b/>
          <w:bCs/>
        </w:rPr>
        <w:drawing>
          <wp:inline distT="0" distB="0" distL="0" distR="0" wp14:anchorId="4C0C94BE" wp14:editId="5AFD4007">
            <wp:extent cx="3781633" cy="4348878"/>
            <wp:effectExtent l="12700" t="12700" r="15875" b="7620"/>
            <wp:docPr id="140472064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20643" name="Picture 1" descr="A screenshot of a computer program&#10;&#10;AI-generated content may be incorrect."/>
                    <pic:cNvPicPr/>
                  </pic:nvPicPr>
                  <pic:blipFill>
                    <a:blip r:embed="rId18"/>
                    <a:stretch>
                      <a:fillRect/>
                    </a:stretch>
                  </pic:blipFill>
                  <pic:spPr>
                    <a:xfrm>
                      <a:off x="0" y="0"/>
                      <a:ext cx="3798352" cy="4368105"/>
                    </a:xfrm>
                    <a:prstGeom prst="rect">
                      <a:avLst/>
                    </a:prstGeom>
                    <a:ln>
                      <a:solidFill>
                        <a:schemeClr val="tx1"/>
                      </a:solidFill>
                    </a:ln>
                  </pic:spPr>
                </pic:pic>
              </a:graphicData>
            </a:graphic>
          </wp:inline>
        </w:drawing>
      </w:r>
    </w:p>
    <w:p w14:paraId="7F53107F" w14:textId="79A93160" w:rsidR="008064C0" w:rsidRPr="0043178C" w:rsidRDefault="00DF4069" w:rsidP="0043178C">
      <w:pPr>
        <w:spacing w:before="100" w:beforeAutospacing="1" w:after="100" w:afterAutospacing="1" w:line="240" w:lineRule="auto"/>
        <w:rPr>
          <w:rFonts w:cstheme="minorHAnsi"/>
          <w:b/>
          <w:bCs/>
          <w:u w:val="single"/>
        </w:rPr>
      </w:pPr>
      <w:r w:rsidRPr="0043178C">
        <w:rPr>
          <w:rFonts w:cstheme="minorHAnsi"/>
          <w:b/>
          <w:bCs/>
          <w:u w:val="single"/>
        </w:rPr>
        <w:lastRenderedPageBreak/>
        <w:t xml:space="preserve">Part 6: </w:t>
      </w:r>
      <w:r w:rsidR="008064C0" w:rsidRPr="0043178C">
        <w:rPr>
          <w:rFonts w:cstheme="minorHAnsi"/>
          <w:b/>
          <w:bCs/>
          <w:u w:val="single"/>
        </w:rPr>
        <w:t>Portfolio Stability Analysis</w:t>
      </w:r>
    </w:p>
    <w:p w14:paraId="56AFF21B" w14:textId="60EA36E4" w:rsidR="00DF4069" w:rsidRPr="0043178C" w:rsidRDefault="00ED480A" w:rsidP="0043178C">
      <w:pPr>
        <w:spacing w:before="100" w:beforeAutospacing="1" w:after="100" w:afterAutospacing="1" w:line="240" w:lineRule="auto"/>
        <w:rPr>
          <w:rStyle w:val="selected"/>
          <w:rFonts w:cstheme="minorHAnsi"/>
        </w:rPr>
      </w:pPr>
      <w:r w:rsidRPr="0043178C">
        <w:rPr>
          <w:rStyle w:val="selected"/>
          <w:rFonts w:cstheme="minorHAnsi"/>
        </w:rPr>
        <w:t xml:space="preserve">While the dynamic strategy demonstrated superior risk management, its practical feasibility depends on its stability. </w:t>
      </w:r>
      <w:r w:rsidRPr="0043178C">
        <w:rPr>
          <w:rStyle w:val="selected"/>
          <w:rFonts w:cstheme="minorHAnsi"/>
          <w:b/>
          <w:bCs/>
          <w:i/>
          <w:iCs/>
        </w:rPr>
        <w:t>A strategy that requires constant, drastic changes incurs high transaction costs and may be difficult to implement</w:t>
      </w:r>
      <w:r w:rsidRPr="0043178C">
        <w:rPr>
          <w:rStyle w:val="selected"/>
          <w:rFonts w:cstheme="minorHAnsi"/>
        </w:rPr>
        <w:t>. To measure this, we analyzed the month-to-month changes in portfolio weights, defining a "stability violation" as any change in a single stock's weight greater than 5%.</w:t>
      </w:r>
    </w:p>
    <w:p w14:paraId="38DA541B" w14:textId="3A3FE0E6" w:rsidR="00ED480A" w:rsidRPr="0043178C" w:rsidRDefault="00ED480A" w:rsidP="0043178C">
      <w:pPr>
        <w:spacing w:before="100" w:beforeAutospacing="1" w:after="100" w:afterAutospacing="1" w:line="240" w:lineRule="auto"/>
        <w:jc w:val="center"/>
        <w:rPr>
          <w:rStyle w:val="selected"/>
          <w:rFonts w:cstheme="minorHAnsi"/>
        </w:rPr>
      </w:pPr>
      <w:r w:rsidRPr="0043178C">
        <w:rPr>
          <w:rStyle w:val="selected"/>
          <w:rFonts w:cstheme="minorHAnsi"/>
        </w:rPr>
        <w:drawing>
          <wp:inline distT="0" distB="0" distL="0" distR="0" wp14:anchorId="3FA3AB40" wp14:editId="0A054080">
            <wp:extent cx="4279736" cy="2068082"/>
            <wp:effectExtent l="0" t="0" r="635" b="2540"/>
            <wp:docPr id="539197305" name="Picture 1" descr="A graph of a number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97305" name="Picture 1" descr="A graph of a number of blue bars&#10;&#10;AI-generated content may be incorrect."/>
                    <pic:cNvPicPr/>
                  </pic:nvPicPr>
                  <pic:blipFill>
                    <a:blip r:embed="rId19"/>
                    <a:stretch>
                      <a:fillRect/>
                    </a:stretch>
                  </pic:blipFill>
                  <pic:spPr>
                    <a:xfrm>
                      <a:off x="0" y="0"/>
                      <a:ext cx="4289297" cy="2072702"/>
                    </a:xfrm>
                    <a:prstGeom prst="rect">
                      <a:avLst/>
                    </a:prstGeom>
                  </pic:spPr>
                </pic:pic>
              </a:graphicData>
            </a:graphic>
          </wp:inline>
        </w:drawing>
      </w:r>
    </w:p>
    <w:p w14:paraId="21CBF518" w14:textId="2E6CD867" w:rsidR="00ED480A" w:rsidRPr="0043178C" w:rsidRDefault="00ED480A" w:rsidP="0043178C">
      <w:pPr>
        <w:spacing w:before="100" w:beforeAutospacing="1" w:after="100" w:afterAutospacing="1" w:line="240" w:lineRule="auto"/>
        <w:rPr>
          <w:rStyle w:val="selected"/>
          <w:rFonts w:cstheme="minorHAnsi"/>
        </w:rPr>
      </w:pPr>
      <w:r w:rsidRPr="0043178C">
        <w:rPr>
          <w:rStyle w:val="selected"/>
          <w:rFonts w:cstheme="minorHAnsi"/>
        </w:rPr>
        <w:t xml:space="preserve">The analysis clearly shows that the </w:t>
      </w:r>
      <w:r w:rsidRPr="0043178C">
        <w:rPr>
          <w:rStyle w:val="selected"/>
          <w:rFonts w:cstheme="minorHAnsi"/>
          <w:b/>
          <w:bCs/>
        </w:rPr>
        <w:t>dynamic portfolio is not stable</w:t>
      </w:r>
      <w:r w:rsidRPr="0043178C">
        <w:rPr>
          <w:rStyle w:val="selected"/>
          <w:rFonts w:cstheme="minorHAnsi"/>
        </w:rPr>
        <w:t>. Over the course of 2020, there were a total of 43 instances where a stock's weight was adjusted by more than 5% in a single month.</w:t>
      </w:r>
      <w:r w:rsidR="004A7E62" w:rsidRPr="0043178C">
        <w:rPr>
          <w:rStyle w:val="selected"/>
          <w:rFonts w:cstheme="minorHAnsi"/>
        </w:rPr>
        <w:t xml:space="preserve"> </w:t>
      </w:r>
      <w:r w:rsidRPr="0043178C">
        <w:rPr>
          <w:rStyle w:val="selected"/>
          <w:rFonts w:cstheme="minorHAnsi"/>
        </w:rPr>
        <w:t>The instability peaked in March (9 violations) and August (8 violations). The March re-optimization, reacting to the COVID-19 crash, resulted in the largest single-asset change of the year: the weight of CTXS was drastically increased by over 45%. This shows the model making a massive defensive shift in response to the market turmoil. Conversely, the high number of violations in August likely reflects the model reacting to the sharp tech-led market recovery.</w:t>
      </w:r>
      <w:r w:rsidR="004A7E62" w:rsidRPr="0043178C">
        <w:rPr>
          <w:rStyle w:val="selected"/>
          <w:rFonts w:cstheme="minorHAnsi"/>
        </w:rPr>
        <w:t xml:space="preserve"> </w:t>
      </w:r>
      <w:r w:rsidR="004A7E62" w:rsidRPr="0043178C">
        <w:rPr>
          <w:rFonts w:eastAsia="Times New Roman" w:cstheme="minorHAnsi"/>
          <w:b/>
          <w:bCs/>
          <w:i/>
          <w:iCs/>
          <w:kern w:val="0"/>
          <w14:ligatures w14:val="none"/>
        </w:rPr>
        <w:t>M</w:t>
      </w:r>
      <w:r w:rsidR="004A7E62" w:rsidRPr="00DF4069">
        <w:rPr>
          <w:rFonts w:eastAsia="Times New Roman" w:cstheme="minorHAnsi"/>
          <w:b/>
          <w:bCs/>
          <w:i/>
          <w:iCs/>
          <w:kern w:val="0"/>
          <w14:ligatures w14:val="none"/>
        </w:rPr>
        <w:t>odel is overfitting</w:t>
      </w:r>
      <w:r w:rsidR="004A7E62" w:rsidRPr="0043178C">
        <w:rPr>
          <w:rFonts w:eastAsia="Times New Roman" w:cstheme="minorHAnsi"/>
          <w:b/>
          <w:bCs/>
          <w:i/>
          <w:iCs/>
          <w:kern w:val="0"/>
          <w14:ligatures w14:val="none"/>
        </w:rPr>
        <w:t xml:space="preserve"> </w:t>
      </w:r>
      <w:r w:rsidR="004A7E62" w:rsidRPr="00DF4069">
        <w:rPr>
          <w:rFonts w:eastAsia="Times New Roman" w:cstheme="minorHAnsi"/>
          <w:b/>
          <w:bCs/>
          <w:i/>
          <w:iCs/>
          <w:kern w:val="0"/>
          <w14:ligatures w14:val="none"/>
        </w:rPr>
        <w:t>to noise in the most recent data rather than capturing true market trends.</w:t>
      </w:r>
    </w:p>
    <w:p w14:paraId="4814D1BE" w14:textId="0EB0C604" w:rsidR="00ED480A" w:rsidRPr="0043178C" w:rsidRDefault="00ED480A" w:rsidP="0043178C">
      <w:pPr>
        <w:spacing w:before="100" w:beforeAutospacing="1" w:after="100" w:afterAutospacing="1" w:line="240" w:lineRule="auto"/>
        <w:rPr>
          <w:rStyle w:val="selected"/>
          <w:rFonts w:cstheme="minorHAnsi"/>
          <w:u w:val="single"/>
        </w:rPr>
      </w:pPr>
      <w:r w:rsidRPr="0043178C">
        <w:rPr>
          <w:rStyle w:val="selected"/>
          <w:rFonts w:cstheme="minorHAnsi"/>
          <w:u w:val="single"/>
        </w:rPr>
        <w:t>Proposed Constraint to Enforce Stability</w:t>
      </w:r>
    </w:p>
    <w:p w14:paraId="301AED8B" w14:textId="250D7236" w:rsidR="00ED480A" w:rsidRPr="0043178C" w:rsidRDefault="00ED480A" w:rsidP="0043178C">
      <w:pPr>
        <w:spacing w:before="100" w:beforeAutospacing="1" w:after="100" w:afterAutospacing="1" w:line="240" w:lineRule="auto"/>
        <w:rPr>
          <w:rStyle w:val="selected"/>
          <w:rFonts w:cstheme="minorHAnsi"/>
        </w:rPr>
      </w:pPr>
      <w:r w:rsidRPr="0043178C">
        <w:rPr>
          <w:rStyle w:val="selected"/>
          <w:rFonts w:cstheme="minorHAnsi"/>
        </w:rPr>
        <w:t xml:space="preserve">The portfolio's instability highlights a critical trade-off between risk optimization and transaction costs. To create a more practical and stable portfolio, we can add </w:t>
      </w:r>
      <w:r w:rsidR="004A7E62" w:rsidRPr="0043178C">
        <w:rPr>
          <w:rStyle w:val="selected"/>
          <w:rFonts w:cstheme="minorHAnsi"/>
        </w:rPr>
        <w:t xml:space="preserve">stability </w:t>
      </w:r>
      <w:r w:rsidRPr="0043178C">
        <w:rPr>
          <w:rStyle w:val="selected"/>
          <w:rFonts w:cstheme="minorHAnsi"/>
        </w:rPr>
        <w:t xml:space="preserve">constraints to the optimization model. For each rebalancing period, we would add </w:t>
      </w:r>
      <w:r w:rsidR="004A7E62" w:rsidRPr="0043178C">
        <w:rPr>
          <w:rStyle w:val="selected"/>
          <w:rFonts w:cstheme="minorHAnsi"/>
        </w:rPr>
        <w:t xml:space="preserve">an additional </w:t>
      </w:r>
      <w:r w:rsidRPr="0043178C">
        <w:rPr>
          <w:rStyle w:val="selected"/>
          <w:rFonts w:cstheme="minorHAnsi"/>
        </w:rPr>
        <w:t>linear constraint for every stock in the portfolio:</w:t>
      </w:r>
    </w:p>
    <w:p w14:paraId="1C4496B3" w14:textId="6BA829D4" w:rsidR="004A7E62" w:rsidRPr="0043178C" w:rsidRDefault="004A7E62" w:rsidP="0043178C">
      <w:pPr>
        <w:spacing w:before="100" w:beforeAutospacing="1" w:after="100" w:afterAutospacing="1" w:line="240" w:lineRule="auto"/>
        <w:rPr>
          <w:rStyle w:val="selected"/>
          <w:rFonts w:cstheme="minorHAnsi"/>
        </w:rPr>
      </w:pPr>
      <m:oMathPara>
        <m:oMath>
          <m:d>
            <m:dPr>
              <m:begChr m:val="|"/>
              <m:endChr m:val="|"/>
              <m:ctrlPr>
                <w:rPr>
                  <w:rStyle w:val="selected"/>
                  <w:rFonts w:ascii="Cambria Math" w:hAnsi="Cambria Math" w:cstheme="minorHAnsi"/>
                  <w:i/>
                </w:rPr>
              </m:ctrlPr>
            </m:dPr>
            <m:e>
              <m:sSub>
                <m:sSubPr>
                  <m:ctrlPr>
                    <w:rPr>
                      <w:rStyle w:val="selected"/>
                      <w:rFonts w:ascii="Cambria Math" w:hAnsi="Cambria Math" w:cstheme="minorHAnsi"/>
                      <w:i/>
                    </w:rPr>
                  </m:ctrlPr>
                </m:sSubPr>
                <m:e>
                  <m:r>
                    <w:rPr>
                      <w:rStyle w:val="selected"/>
                      <w:rFonts w:ascii="Cambria Math" w:hAnsi="Cambria Math" w:cstheme="minorHAnsi"/>
                    </w:rPr>
                    <m:t>x</m:t>
                  </m:r>
                </m:e>
                <m:sub>
                  <m:r>
                    <w:rPr>
                      <w:rStyle w:val="selected"/>
                      <w:rFonts w:ascii="Cambria Math" w:hAnsi="Cambria Math" w:cstheme="minorHAnsi"/>
                    </w:rPr>
                    <m:t>ik,t</m:t>
                  </m:r>
                </m:sub>
              </m:sSub>
              <m:r>
                <w:rPr>
                  <w:rStyle w:val="selected"/>
                  <w:rFonts w:ascii="Cambria Math" w:hAnsi="Cambria Math" w:cstheme="minorHAnsi"/>
                </w:rPr>
                <m:t>-</m:t>
              </m:r>
              <m:sSub>
                <m:sSubPr>
                  <m:ctrlPr>
                    <w:rPr>
                      <w:rStyle w:val="selected"/>
                      <w:rFonts w:ascii="Cambria Math" w:hAnsi="Cambria Math" w:cstheme="minorHAnsi"/>
                      <w:i/>
                    </w:rPr>
                  </m:ctrlPr>
                </m:sSubPr>
                <m:e>
                  <m:r>
                    <w:rPr>
                      <w:rStyle w:val="selected"/>
                      <w:rFonts w:ascii="Cambria Math" w:hAnsi="Cambria Math" w:cstheme="minorHAnsi"/>
                    </w:rPr>
                    <m:t>x</m:t>
                  </m:r>
                </m:e>
                <m:sub>
                  <m:r>
                    <w:rPr>
                      <w:rStyle w:val="selected"/>
                      <w:rFonts w:ascii="Cambria Math" w:hAnsi="Cambria Math" w:cstheme="minorHAnsi"/>
                    </w:rPr>
                    <m:t>ik,t-1</m:t>
                  </m:r>
                </m:sub>
              </m:sSub>
            </m:e>
          </m:d>
          <m:r>
            <w:rPr>
              <w:rStyle w:val="selected"/>
              <w:rFonts w:ascii="Cambria Math" w:hAnsi="Cambria Math" w:cstheme="minorHAnsi"/>
            </w:rPr>
            <m:t>≤0.05</m:t>
          </m:r>
        </m:oMath>
      </m:oMathPara>
    </w:p>
    <w:p w14:paraId="618B330B" w14:textId="343217B2" w:rsidR="003C1B62" w:rsidRPr="00DF4069" w:rsidRDefault="004A7E62" w:rsidP="0043178C">
      <w:pPr>
        <w:spacing w:before="100" w:beforeAutospacing="1" w:after="100" w:afterAutospacing="1" w:line="240" w:lineRule="auto"/>
        <w:rPr>
          <w:rFonts w:eastAsia="Times New Roman" w:cstheme="minorHAnsi"/>
          <w:kern w:val="0"/>
          <w14:ligatures w14:val="none"/>
        </w:rPr>
      </w:pPr>
      <w:r w:rsidRPr="00DF4069">
        <w:rPr>
          <w:rFonts w:eastAsia="Times New Roman" w:cstheme="minorHAnsi"/>
          <w:kern w:val="0"/>
          <w14:ligatures w14:val="none"/>
        </w:rPr>
        <w:t>We can limit how much the weight of any single stock j can change from the previous month (t-1) to the current month (t).</w:t>
      </w:r>
    </w:p>
    <w:p w14:paraId="3AA62089" w14:textId="77777777" w:rsidR="004A7E62" w:rsidRPr="00DF4069" w:rsidRDefault="004A7E62" w:rsidP="0043178C">
      <w:pPr>
        <w:spacing w:before="100" w:beforeAutospacing="1" w:after="100" w:afterAutospacing="1" w:line="240" w:lineRule="auto"/>
        <w:rPr>
          <w:rFonts w:eastAsia="Times New Roman" w:cstheme="minorHAnsi"/>
          <w:kern w:val="0"/>
          <w14:ligatures w14:val="none"/>
        </w:rPr>
      </w:pPr>
      <w:r w:rsidRPr="00DF4069">
        <w:rPr>
          <w:rFonts w:eastAsia="Times New Roman" w:cstheme="minorHAnsi"/>
          <w:kern w:val="0"/>
          <w14:ligatures w14:val="none"/>
        </w:rPr>
        <w:t xml:space="preserve">In </w:t>
      </w:r>
      <w:proofErr w:type="spellStart"/>
      <w:r w:rsidRPr="00DF4069">
        <w:rPr>
          <w:rFonts w:eastAsia="Times New Roman" w:cstheme="minorHAnsi"/>
          <w:kern w:val="0"/>
          <w14:ligatures w14:val="none"/>
        </w:rPr>
        <w:t>Gurobi</w:t>
      </w:r>
      <w:proofErr w:type="spellEnd"/>
      <w:r w:rsidRPr="00DF4069">
        <w:rPr>
          <w:rFonts w:eastAsia="Times New Roman" w:cstheme="minorHAnsi"/>
          <w:kern w:val="0"/>
          <w14:ligatures w14:val="none"/>
        </w:rPr>
        <w:t>, we would implement this as two linear constraints for each stock j:</w:t>
      </w:r>
    </w:p>
    <w:p w14:paraId="00F30B68" w14:textId="75219229" w:rsidR="003C1B62" w:rsidRPr="0043178C" w:rsidRDefault="003C1B62" w:rsidP="0043178C">
      <w:pPr>
        <w:pStyle w:val="ListParagraph"/>
        <w:numPr>
          <w:ilvl w:val="0"/>
          <w:numId w:val="5"/>
        </w:numPr>
        <w:spacing w:before="100" w:beforeAutospacing="1" w:after="100" w:afterAutospacing="1" w:line="240" w:lineRule="auto"/>
        <w:rPr>
          <w:rStyle w:val="selected"/>
          <w:rFonts w:cstheme="minorHAnsi"/>
        </w:rPr>
      </w:pPr>
      <m:oMath>
        <m:r>
          <w:rPr>
            <w:rStyle w:val="selected"/>
            <w:rFonts w:ascii="Cambria Math" w:hAnsi="Cambria Math" w:cstheme="minorHAnsi"/>
          </w:rPr>
          <w:lastRenderedPageBreak/>
          <m:t>weigh</m:t>
        </m:r>
        <m:sSub>
          <m:sSubPr>
            <m:ctrlPr>
              <w:rPr>
                <w:rStyle w:val="selected"/>
                <w:rFonts w:ascii="Cambria Math" w:hAnsi="Cambria Math" w:cstheme="minorHAnsi"/>
                <w:i/>
              </w:rPr>
            </m:ctrlPr>
          </m:sSubPr>
          <m:e>
            <m:r>
              <w:rPr>
                <w:rStyle w:val="selected"/>
                <w:rFonts w:ascii="Cambria Math" w:hAnsi="Cambria Math" w:cstheme="minorHAnsi"/>
              </w:rPr>
              <m:t>t</m:t>
            </m:r>
          </m:e>
          <m:sub>
            <m:r>
              <w:rPr>
                <w:rStyle w:val="selected"/>
                <w:rFonts w:ascii="Cambria Math" w:hAnsi="Cambria Math" w:cstheme="minorHAnsi"/>
              </w:rPr>
              <m:t>j,t</m:t>
            </m:r>
          </m:sub>
        </m:sSub>
        <m:r>
          <w:rPr>
            <w:rStyle w:val="selected"/>
            <w:rFonts w:ascii="Cambria Math" w:hAnsi="Cambria Math" w:cstheme="minorHAnsi"/>
          </w:rPr>
          <m:t>-weigh</m:t>
        </m:r>
        <m:sSub>
          <m:sSubPr>
            <m:ctrlPr>
              <w:rPr>
                <w:rStyle w:val="selected"/>
                <w:rFonts w:ascii="Cambria Math" w:hAnsi="Cambria Math" w:cstheme="minorHAnsi"/>
                <w:i/>
              </w:rPr>
            </m:ctrlPr>
          </m:sSubPr>
          <m:e>
            <m:r>
              <w:rPr>
                <w:rStyle w:val="selected"/>
                <w:rFonts w:ascii="Cambria Math" w:hAnsi="Cambria Math" w:cstheme="minorHAnsi"/>
              </w:rPr>
              <m:t>t</m:t>
            </m:r>
          </m:e>
          <m:sub>
            <m:r>
              <w:rPr>
                <w:rStyle w:val="selected"/>
                <w:rFonts w:ascii="Cambria Math" w:hAnsi="Cambria Math" w:cstheme="minorHAnsi"/>
              </w:rPr>
              <m:t>j,t-1</m:t>
            </m:r>
          </m:sub>
        </m:sSub>
        <m:r>
          <w:rPr>
            <w:rStyle w:val="selected"/>
            <w:rFonts w:ascii="Cambria Math" w:hAnsi="Cambria Math" w:cstheme="minorHAnsi"/>
          </w:rPr>
          <m:t>≤0.05</m:t>
        </m:r>
      </m:oMath>
    </w:p>
    <w:p w14:paraId="1A168B53" w14:textId="25EBC0AB" w:rsidR="003C1B62" w:rsidRPr="0043178C" w:rsidRDefault="003C1B62" w:rsidP="0043178C">
      <w:pPr>
        <w:pStyle w:val="ListParagraph"/>
        <w:numPr>
          <w:ilvl w:val="0"/>
          <w:numId w:val="5"/>
        </w:numPr>
        <w:spacing w:before="100" w:beforeAutospacing="1" w:after="100" w:afterAutospacing="1" w:line="240" w:lineRule="auto"/>
        <w:rPr>
          <w:rStyle w:val="selected"/>
          <w:rFonts w:cstheme="minorHAnsi"/>
        </w:rPr>
      </w:pPr>
      <m:oMath>
        <m:r>
          <w:rPr>
            <w:rStyle w:val="selected"/>
            <w:rFonts w:ascii="Cambria Math" w:hAnsi="Cambria Math" w:cstheme="minorHAnsi"/>
          </w:rPr>
          <m:t>weigh</m:t>
        </m:r>
        <m:sSub>
          <m:sSubPr>
            <m:ctrlPr>
              <w:rPr>
                <w:rStyle w:val="selected"/>
                <w:rFonts w:ascii="Cambria Math" w:hAnsi="Cambria Math" w:cstheme="minorHAnsi"/>
                <w:i/>
              </w:rPr>
            </m:ctrlPr>
          </m:sSubPr>
          <m:e>
            <m:r>
              <w:rPr>
                <w:rStyle w:val="selected"/>
                <w:rFonts w:ascii="Cambria Math" w:hAnsi="Cambria Math" w:cstheme="minorHAnsi"/>
              </w:rPr>
              <m:t>t</m:t>
            </m:r>
          </m:e>
          <m:sub>
            <m:r>
              <w:rPr>
                <w:rStyle w:val="selected"/>
                <w:rFonts w:ascii="Cambria Math" w:hAnsi="Cambria Math" w:cstheme="minorHAnsi"/>
              </w:rPr>
              <m:t>j,t</m:t>
            </m:r>
          </m:sub>
        </m:sSub>
        <m:r>
          <w:rPr>
            <w:rStyle w:val="selected"/>
            <w:rFonts w:ascii="Cambria Math" w:hAnsi="Cambria Math" w:cstheme="minorHAnsi"/>
          </w:rPr>
          <m:t>-weigh</m:t>
        </m:r>
        <m:sSub>
          <m:sSubPr>
            <m:ctrlPr>
              <w:rPr>
                <w:rStyle w:val="selected"/>
                <w:rFonts w:ascii="Cambria Math" w:hAnsi="Cambria Math" w:cstheme="minorHAnsi"/>
                <w:i/>
              </w:rPr>
            </m:ctrlPr>
          </m:sSubPr>
          <m:e>
            <m:r>
              <w:rPr>
                <w:rStyle w:val="selected"/>
                <w:rFonts w:ascii="Cambria Math" w:hAnsi="Cambria Math" w:cstheme="minorHAnsi"/>
              </w:rPr>
              <m:t>t</m:t>
            </m:r>
          </m:e>
          <m:sub>
            <m:r>
              <w:rPr>
                <w:rStyle w:val="selected"/>
                <w:rFonts w:ascii="Cambria Math" w:hAnsi="Cambria Math" w:cstheme="minorHAnsi"/>
              </w:rPr>
              <m:t>j,t-1</m:t>
            </m:r>
          </m:sub>
        </m:sSub>
        <m:r>
          <w:rPr>
            <w:rStyle w:val="selected"/>
            <w:rFonts w:ascii="Cambria Math" w:hAnsi="Cambria Math" w:cstheme="minorHAnsi"/>
          </w:rPr>
          <m:t>≥-</m:t>
        </m:r>
        <m:r>
          <w:rPr>
            <w:rStyle w:val="selected"/>
            <w:rFonts w:ascii="Cambria Math" w:hAnsi="Cambria Math" w:cstheme="minorHAnsi"/>
          </w:rPr>
          <m:t>0.05</m:t>
        </m:r>
      </m:oMath>
    </w:p>
    <w:p w14:paraId="099BB0C0" w14:textId="787EB3D6" w:rsidR="004A7E62" w:rsidRPr="00DF4069" w:rsidRDefault="003C1B62" w:rsidP="0043178C">
      <w:pPr>
        <w:spacing w:before="100" w:beforeAutospacing="1" w:after="100" w:afterAutospacing="1" w:line="240" w:lineRule="auto"/>
        <w:rPr>
          <w:rFonts w:cstheme="minorHAnsi"/>
        </w:rPr>
      </w:pPr>
      <w:r w:rsidRPr="0043178C">
        <w:rPr>
          <w:rFonts w:cstheme="minorHAnsi"/>
        </w:rPr>
        <w:t>These two constraints would force the model to find the optimal portfolio while ensuring that no single asset's weight can change by more than our defined 5% threshold</w:t>
      </w:r>
      <w:r w:rsidRPr="0043178C">
        <w:rPr>
          <w:rFonts w:cstheme="minorHAnsi"/>
        </w:rPr>
        <w:t xml:space="preserve">. </w:t>
      </w:r>
      <w:r w:rsidRPr="0043178C">
        <w:rPr>
          <w:rFonts w:eastAsia="Times New Roman" w:cstheme="minorHAnsi"/>
          <w:kern w:val="0"/>
          <w14:ligatures w14:val="none"/>
        </w:rPr>
        <w:t>I</w:t>
      </w:r>
      <w:r w:rsidR="004A7E62" w:rsidRPr="00DF4069">
        <w:rPr>
          <w:rFonts w:eastAsia="Times New Roman" w:cstheme="minorHAnsi"/>
          <w:kern w:val="0"/>
          <w14:ligatures w14:val="none"/>
        </w:rPr>
        <w:t>t reduces transaction costs and makes the portfolio more stable, but it also restricts the model's ability to react to new information, which could slightly increase risk compared to the unconstrained dynamic model.</w:t>
      </w:r>
    </w:p>
    <w:p w14:paraId="77B3ECF7" w14:textId="53D7B69B" w:rsidR="00DF4069" w:rsidRDefault="004A7E62" w:rsidP="0043178C">
      <w:pPr>
        <w:spacing w:before="100" w:beforeAutospacing="1" w:after="100" w:afterAutospacing="1" w:line="240" w:lineRule="auto"/>
        <w:jc w:val="center"/>
        <w:rPr>
          <w:rFonts w:cstheme="minorHAnsi"/>
          <w:b/>
          <w:bCs/>
          <w:u w:val="single"/>
        </w:rPr>
      </w:pPr>
      <w:r w:rsidRPr="0043178C">
        <w:rPr>
          <w:rFonts w:cstheme="minorHAnsi"/>
          <w:b/>
          <w:bCs/>
        </w:rPr>
        <w:drawing>
          <wp:inline distT="0" distB="0" distL="0" distR="0" wp14:anchorId="0453CB4D" wp14:editId="084E99B0">
            <wp:extent cx="4673600" cy="3657600"/>
            <wp:effectExtent l="12700" t="12700" r="12700" b="12700"/>
            <wp:docPr id="79714487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44870" name="Picture 1" descr="A computer screen shot of text&#10;&#10;AI-generated content may be incorrect."/>
                    <pic:cNvPicPr/>
                  </pic:nvPicPr>
                  <pic:blipFill>
                    <a:blip r:embed="rId20"/>
                    <a:stretch>
                      <a:fillRect/>
                    </a:stretch>
                  </pic:blipFill>
                  <pic:spPr>
                    <a:xfrm>
                      <a:off x="0" y="0"/>
                      <a:ext cx="4673600" cy="3657600"/>
                    </a:xfrm>
                    <a:prstGeom prst="rect">
                      <a:avLst/>
                    </a:prstGeom>
                    <a:ln>
                      <a:solidFill>
                        <a:schemeClr val="tx1"/>
                      </a:solidFill>
                    </a:ln>
                  </pic:spPr>
                </pic:pic>
              </a:graphicData>
            </a:graphic>
          </wp:inline>
        </w:drawing>
      </w:r>
    </w:p>
    <w:p w14:paraId="34994E2E" w14:textId="77777777" w:rsidR="0043178C" w:rsidRPr="0043178C" w:rsidRDefault="0043178C" w:rsidP="0043178C">
      <w:pPr>
        <w:spacing w:before="100" w:beforeAutospacing="1" w:after="100" w:afterAutospacing="1" w:line="240" w:lineRule="auto"/>
        <w:rPr>
          <w:rFonts w:cstheme="minorHAnsi"/>
          <w:b/>
          <w:bCs/>
          <w:u w:val="single"/>
        </w:rPr>
      </w:pPr>
    </w:p>
    <w:p w14:paraId="4A7CB18B" w14:textId="660CBF5D" w:rsidR="00DF4069" w:rsidRPr="0043178C" w:rsidRDefault="00B37444" w:rsidP="0043178C">
      <w:pPr>
        <w:spacing w:before="100" w:beforeAutospacing="1" w:after="100" w:afterAutospacing="1" w:line="240" w:lineRule="auto"/>
        <w:rPr>
          <w:rFonts w:cstheme="minorHAnsi"/>
          <w:b/>
          <w:bCs/>
        </w:rPr>
      </w:pPr>
      <w:r w:rsidRPr="0043178C">
        <w:rPr>
          <w:rFonts w:cstheme="minorHAnsi"/>
          <w:b/>
          <w:bCs/>
        </w:rPr>
        <w:t>CONCLUSION</w:t>
      </w:r>
      <w:r w:rsidR="008064C0" w:rsidRPr="0043178C">
        <w:rPr>
          <w:rFonts w:cstheme="minorHAnsi"/>
          <w:b/>
          <w:bCs/>
        </w:rPr>
        <w:t>/FINAL RECOMMENDATION</w:t>
      </w:r>
    </w:p>
    <w:p w14:paraId="30DC7384" w14:textId="77777777" w:rsidR="00C13344" w:rsidRPr="0043178C" w:rsidRDefault="00C13344" w:rsidP="0043178C">
      <w:pPr>
        <w:pStyle w:val="NormalWeb"/>
        <w:rPr>
          <w:rFonts w:asciiTheme="minorHAnsi" w:hAnsiTheme="minorHAnsi" w:cstheme="minorHAnsi"/>
        </w:rPr>
      </w:pPr>
      <w:r w:rsidRPr="0043178C">
        <w:rPr>
          <w:rStyle w:val="selected"/>
          <w:rFonts w:asciiTheme="minorHAnsi" w:eastAsiaTheme="majorEastAsia" w:hAnsiTheme="minorHAnsi" w:cstheme="minorHAnsi"/>
        </w:rPr>
        <w:t>This analysis confirms that a static, buy-and-hold strategy is inadequate for managing tail risk in a volatile and non-stationary market. A dynamic, monthly re-optimization strategy using a CVaR minimization model is demonstrably superior, reducing the average realized risk by over a third compared to the static approach during the turbulent 2020 period.</w:t>
      </w:r>
    </w:p>
    <w:p w14:paraId="16DF25C5" w14:textId="656D3FB7" w:rsidR="00DF4069" w:rsidRPr="0043178C" w:rsidRDefault="00C13344" w:rsidP="0043178C">
      <w:pPr>
        <w:pStyle w:val="NormalWeb"/>
        <w:rPr>
          <w:rFonts w:asciiTheme="minorHAnsi" w:hAnsiTheme="minorHAnsi" w:cstheme="minorHAnsi"/>
        </w:rPr>
      </w:pPr>
      <w:r w:rsidRPr="0043178C">
        <w:rPr>
          <w:rStyle w:val="selected"/>
          <w:rFonts w:asciiTheme="minorHAnsi" w:eastAsiaTheme="majorEastAsia" w:hAnsiTheme="minorHAnsi" w:cstheme="minorHAnsi"/>
        </w:rPr>
        <w:t xml:space="preserve">However, the unconstrained dynamic model is too unstable for practical implementation due to high turnover. Therefore, the final recommendation is to adopt a </w:t>
      </w:r>
      <w:r w:rsidRPr="0043178C">
        <w:rPr>
          <w:rStyle w:val="selected"/>
          <w:rFonts w:asciiTheme="minorHAnsi" w:eastAsiaTheme="majorEastAsia" w:hAnsiTheme="minorHAnsi" w:cstheme="minorHAnsi"/>
          <w:b/>
          <w:bCs/>
          <w:i/>
          <w:iCs/>
        </w:rPr>
        <w:t>constrained dynamic CVaR optimization strategy</w:t>
      </w:r>
      <w:r w:rsidRPr="0043178C">
        <w:rPr>
          <w:rStyle w:val="selected"/>
          <w:rFonts w:asciiTheme="minorHAnsi" w:eastAsiaTheme="majorEastAsia" w:hAnsiTheme="minorHAnsi" w:cstheme="minorHAnsi"/>
          <w:i/>
          <w:iCs/>
        </w:rPr>
        <w:t>.</w:t>
      </w:r>
      <w:r w:rsidRPr="0043178C">
        <w:rPr>
          <w:rStyle w:val="selected"/>
          <w:rFonts w:asciiTheme="minorHAnsi" w:eastAsiaTheme="majorEastAsia" w:hAnsiTheme="minorHAnsi" w:cstheme="minorHAnsi"/>
        </w:rPr>
        <w:t xml:space="preserve"> By adding stability constraints that limit the maximum allowable change in any single asset's weight each month, we can strike an effective balance, creating a portfolio that is both adaptive to changing market conditions and cost-efficient to manage.</w:t>
      </w:r>
    </w:p>
    <w:sectPr w:rsidR="00DF4069" w:rsidRPr="0043178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3049C"/>
    <w:multiLevelType w:val="multilevel"/>
    <w:tmpl w:val="1C10E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BE763F"/>
    <w:multiLevelType w:val="multilevel"/>
    <w:tmpl w:val="3AF8C6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E6F0ADD"/>
    <w:multiLevelType w:val="multilevel"/>
    <w:tmpl w:val="EA3ED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774633"/>
    <w:multiLevelType w:val="multilevel"/>
    <w:tmpl w:val="A180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1B62310"/>
    <w:multiLevelType w:val="hybridMultilevel"/>
    <w:tmpl w:val="A36CF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BA49B2"/>
    <w:multiLevelType w:val="hybridMultilevel"/>
    <w:tmpl w:val="CF941B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57288A"/>
    <w:multiLevelType w:val="hybridMultilevel"/>
    <w:tmpl w:val="BF9A1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1926E0"/>
    <w:multiLevelType w:val="hybridMultilevel"/>
    <w:tmpl w:val="A97EC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82665FF"/>
    <w:multiLevelType w:val="multilevel"/>
    <w:tmpl w:val="60D2C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92C6523"/>
    <w:multiLevelType w:val="hybridMultilevel"/>
    <w:tmpl w:val="72A22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F5D54F4"/>
    <w:multiLevelType w:val="hybridMultilevel"/>
    <w:tmpl w:val="D8CA7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95863782">
    <w:abstractNumId w:val="0"/>
  </w:num>
  <w:num w:numId="2" w16cid:durableId="164826480">
    <w:abstractNumId w:val="1"/>
  </w:num>
  <w:num w:numId="3" w16cid:durableId="1760905222">
    <w:abstractNumId w:val="2"/>
  </w:num>
  <w:num w:numId="4" w16cid:durableId="1438332982">
    <w:abstractNumId w:val="8"/>
  </w:num>
  <w:num w:numId="5" w16cid:durableId="535854298">
    <w:abstractNumId w:val="3"/>
  </w:num>
  <w:num w:numId="6" w16cid:durableId="1781992484">
    <w:abstractNumId w:val="9"/>
  </w:num>
  <w:num w:numId="7" w16cid:durableId="1366641016">
    <w:abstractNumId w:val="7"/>
  </w:num>
  <w:num w:numId="8" w16cid:durableId="1750809986">
    <w:abstractNumId w:val="5"/>
  </w:num>
  <w:num w:numId="9" w16cid:durableId="1915508913">
    <w:abstractNumId w:val="6"/>
  </w:num>
  <w:num w:numId="10" w16cid:durableId="360013466">
    <w:abstractNumId w:val="10"/>
  </w:num>
  <w:num w:numId="11" w16cid:durableId="152863798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4981"/>
    <w:rsid w:val="00096642"/>
    <w:rsid w:val="000A16FE"/>
    <w:rsid w:val="000B6415"/>
    <w:rsid w:val="00103B87"/>
    <w:rsid w:val="00147820"/>
    <w:rsid w:val="00174495"/>
    <w:rsid w:val="001D14CC"/>
    <w:rsid w:val="00241F2D"/>
    <w:rsid w:val="00286E2A"/>
    <w:rsid w:val="002B4981"/>
    <w:rsid w:val="002B7CC6"/>
    <w:rsid w:val="00392690"/>
    <w:rsid w:val="003B2940"/>
    <w:rsid w:val="003C1B62"/>
    <w:rsid w:val="0042596E"/>
    <w:rsid w:val="0043178C"/>
    <w:rsid w:val="00433904"/>
    <w:rsid w:val="004A7E62"/>
    <w:rsid w:val="00540620"/>
    <w:rsid w:val="005B5B67"/>
    <w:rsid w:val="00604B98"/>
    <w:rsid w:val="006755FE"/>
    <w:rsid w:val="0068262A"/>
    <w:rsid w:val="0068759B"/>
    <w:rsid w:val="006875F1"/>
    <w:rsid w:val="00700E49"/>
    <w:rsid w:val="00717B59"/>
    <w:rsid w:val="00776CBE"/>
    <w:rsid w:val="0078509F"/>
    <w:rsid w:val="008064C0"/>
    <w:rsid w:val="00814A77"/>
    <w:rsid w:val="00843813"/>
    <w:rsid w:val="00884887"/>
    <w:rsid w:val="008A5715"/>
    <w:rsid w:val="009C1E0E"/>
    <w:rsid w:val="00AE6166"/>
    <w:rsid w:val="00B37444"/>
    <w:rsid w:val="00BA6CFC"/>
    <w:rsid w:val="00BF5A4C"/>
    <w:rsid w:val="00C13344"/>
    <w:rsid w:val="00C145B9"/>
    <w:rsid w:val="00C347F0"/>
    <w:rsid w:val="00C8346F"/>
    <w:rsid w:val="00CF72A8"/>
    <w:rsid w:val="00D031D9"/>
    <w:rsid w:val="00D23E5F"/>
    <w:rsid w:val="00D512AC"/>
    <w:rsid w:val="00D53BE9"/>
    <w:rsid w:val="00DD1900"/>
    <w:rsid w:val="00DF4069"/>
    <w:rsid w:val="00E33740"/>
    <w:rsid w:val="00E71D95"/>
    <w:rsid w:val="00E851B5"/>
    <w:rsid w:val="00ED31EF"/>
    <w:rsid w:val="00ED48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EC144F3"/>
  <w15:chartTrackingRefBased/>
  <w15:docId w15:val="{EC446E16-956A-B54C-8C26-188B56506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498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2B498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B498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B498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B498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B498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B498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B498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B498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498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2B498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B498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B498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B498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B498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B498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B498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B4981"/>
    <w:rPr>
      <w:rFonts w:eastAsiaTheme="majorEastAsia" w:cstheme="majorBidi"/>
      <w:color w:val="272727" w:themeColor="text1" w:themeTint="D8"/>
    </w:rPr>
  </w:style>
  <w:style w:type="paragraph" w:styleId="Title">
    <w:name w:val="Title"/>
    <w:basedOn w:val="Normal"/>
    <w:next w:val="Normal"/>
    <w:link w:val="TitleChar"/>
    <w:uiPriority w:val="10"/>
    <w:qFormat/>
    <w:rsid w:val="002B498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498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B498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B498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B4981"/>
    <w:pPr>
      <w:spacing w:before="160"/>
      <w:jc w:val="center"/>
    </w:pPr>
    <w:rPr>
      <w:i/>
      <w:iCs/>
      <w:color w:val="404040" w:themeColor="text1" w:themeTint="BF"/>
    </w:rPr>
  </w:style>
  <w:style w:type="character" w:customStyle="1" w:styleId="QuoteChar">
    <w:name w:val="Quote Char"/>
    <w:basedOn w:val="DefaultParagraphFont"/>
    <w:link w:val="Quote"/>
    <w:uiPriority w:val="29"/>
    <w:rsid w:val="002B4981"/>
    <w:rPr>
      <w:i/>
      <w:iCs/>
      <w:color w:val="404040" w:themeColor="text1" w:themeTint="BF"/>
    </w:rPr>
  </w:style>
  <w:style w:type="paragraph" w:styleId="ListParagraph">
    <w:name w:val="List Paragraph"/>
    <w:basedOn w:val="Normal"/>
    <w:uiPriority w:val="34"/>
    <w:qFormat/>
    <w:rsid w:val="002B4981"/>
    <w:pPr>
      <w:ind w:left="720"/>
      <w:contextualSpacing/>
    </w:pPr>
  </w:style>
  <w:style w:type="character" w:styleId="IntenseEmphasis">
    <w:name w:val="Intense Emphasis"/>
    <w:basedOn w:val="DefaultParagraphFont"/>
    <w:uiPriority w:val="21"/>
    <w:qFormat/>
    <w:rsid w:val="002B4981"/>
    <w:rPr>
      <w:i/>
      <w:iCs/>
      <w:color w:val="2F5496" w:themeColor="accent1" w:themeShade="BF"/>
    </w:rPr>
  </w:style>
  <w:style w:type="paragraph" w:styleId="IntenseQuote">
    <w:name w:val="Intense Quote"/>
    <w:basedOn w:val="Normal"/>
    <w:next w:val="Normal"/>
    <w:link w:val="IntenseQuoteChar"/>
    <w:uiPriority w:val="30"/>
    <w:qFormat/>
    <w:rsid w:val="002B498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B4981"/>
    <w:rPr>
      <w:i/>
      <w:iCs/>
      <w:color w:val="2F5496" w:themeColor="accent1" w:themeShade="BF"/>
    </w:rPr>
  </w:style>
  <w:style w:type="character" w:styleId="IntenseReference">
    <w:name w:val="Intense Reference"/>
    <w:basedOn w:val="DefaultParagraphFont"/>
    <w:uiPriority w:val="32"/>
    <w:qFormat/>
    <w:rsid w:val="002B4981"/>
    <w:rPr>
      <w:b/>
      <w:bCs/>
      <w:smallCaps/>
      <w:color w:val="2F5496" w:themeColor="accent1" w:themeShade="BF"/>
      <w:spacing w:val="5"/>
    </w:rPr>
  </w:style>
  <w:style w:type="character" w:customStyle="1" w:styleId="selected">
    <w:name w:val="selected"/>
    <w:basedOn w:val="DefaultParagraphFont"/>
    <w:rsid w:val="00BA6CFC"/>
  </w:style>
  <w:style w:type="paragraph" w:styleId="NormalWeb">
    <w:name w:val="Normal (Web)"/>
    <w:basedOn w:val="Normal"/>
    <w:uiPriority w:val="99"/>
    <w:unhideWhenUsed/>
    <w:rsid w:val="00DF4069"/>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PlaceholderText">
    <w:name w:val="Placeholder Text"/>
    <w:basedOn w:val="DefaultParagraphFont"/>
    <w:uiPriority w:val="99"/>
    <w:semiHidden/>
    <w:rsid w:val="00C145B9"/>
    <w:rPr>
      <w:color w:val="666666"/>
    </w:rPr>
  </w:style>
  <w:style w:type="table" w:styleId="TableGrid">
    <w:name w:val="Table Grid"/>
    <w:basedOn w:val="TableNormal"/>
    <w:uiPriority w:val="39"/>
    <w:rsid w:val="00D53B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D53BE9"/>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53BE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D53BE9"/>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D53BE9"/>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1">
    <w:name w:val="Grid Table 2 Accent 1"/>
    <w:basedOn w:val="TableNormal"/>
    <w:uiPriority w:val="47"/>
    <w:rsid w:val="00D53BE9"/>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5">
    <w:name w:val="Grid Table 3 Accent 5"/>
    <w:basedOn w:val="TableNormal"/>
    <w:uiPriority w:val="48"/>
    <w:rsid w:val="00D53BE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3-Accent4">
    <w:name w:val="Grid Table 3 Accent 4"/>
    <w:basedOn w:val="TableNormal"/>
    <w:uiPriority w:val="48"/>
    <w:rsid w:val="00D53BE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3">
    <w:name w:val="Grid Table 3 Accent 3"/>
    <w:basedOn w:val="TableNormal"/>
    <w:uiPriority w:val="48"/>
    <w:rsid w:val="00D53BE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4-Accent1">
    <w:name w:val="Grid Table 4 Accent 1"/>
    <w:basedOn w:val="TableNormal"/>
    <w:uiPriority w:val="49"/>
    <w:rsid w:val="00D53BE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2">
    <w:name w:val="Grid Table 4 Accent 2"/>
    <w:basedOn w:val="TableNormal"/>
    <w:uiPriority w:val="49"/>
    <w:rsid w:val="00D53BE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6D0679-FCBC-A342-B95D-A2D6EEBEB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14</Pages>
  <Words>2090</Words>
  <Characters>11916</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 Shi, Melissa</dc:creator>
  <cp:keywords/>
  <dc:description/>
  <cp:lastModifiedBy>Cai Shi, Melissa</cp:lastModifiedBy>
  <cp:revision>29</cp:revision>
  <dcterms:created xsi:type="dcterms:W3CDTF">2025-09-26T03:40:00Z</dcterms:created>
  <dcterms:modified xsi:type="dcterms:W3CDTF">2025-09-26T21:07:00Z</dcterms:modified>
</cp:coreProperties>
</file>